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A3" w:rsidRPr="00544870" w:rsidRDefault="00023176" w:rsidP="00E1008A">
      <w:pPr>
        <w:rPr>
          <w:rFonts w:ascii="Arial" w:hAnsi="Arial" w:cs="Arial"/>
          <w:b/>
          <w:sz w:val="28"/>
          <w:szCs w:val="28"/>
        </w:rPr>
      </w:pPr>
      <w:r>
        <w:rPr>
          <w:rFonts w:ascii="Arial" w:hAnsi="Arial" w:cs="Arial"/>
          <w:noProof/>
        </w:rPr>
        <w:drawing>
          <wp:anchor distT="0" distB="0" distL="114300" distR="114300" simplePos="0" relativeHeight="251655680" behindDoc="0" locked="0" layoutInCell="1" allowOverlap="1">
            <wp:simplePos x="0" y="0"/>
            <wp:positionH relativeFrom="column">
              <wp:align>left</wp:align>
            </wp:positionH>
            <wp:positionV relativeFrom="paragraph">
              <wp:posOffset>0</wp:posOffset>
            </wp:positionV>
            <wp:extent cx="2208530" cy="983615"/>
            <wp:effectExtent l="0" t="0" r="1270" b="6985"/>
            <wp:wrapSquare wrapText="right"/>
            <wp:docPr id="39" name="Kuva 1" descr="http://www.keuda.fi/files/attachments/kuntayhtyma/viestinta/logot/keuda_oppisopi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ttp://www.keuda.fi/files/attachments/kuntayhtyma/viestinta/logot/keuda_oppisopimus-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8530" cy="983615"/>
                    </a:xfrm>
                    <a:prstGeom prst="rect">
                      <a:avLst/>
                    </a:prstGeom>
                    <a:noFill/>
                  </pic:spPr>
                </pic:pic>
              </a:graphicData>
            </a:graphic>
          </wp:anchor>
        </w:drawing>
      </w:r>
    </w:p>
    <w:p w:rsidR="002424A3" w:rsidRPr="00544870" w:rsidRDefault="002424A3" w:rsidP="00E1008A">
      <w:pPr>
        <w:jc w:val="center"/>
        <w:rPr>
          <w:rFonts w:ascii="Arial" w:hAnsi="Arial" w:cs="Arial"/>
          <w:b/>
          <w:sz w:val="28"/>
          <w:szCs w:val="28"/>
        </w:rPr>
      </w:pPr>
    </w:p>
    <w:p w:rsidR="002424A3" w:rsidRPr="00544870" w:rsidRDefault="002424A3" w:rsidP="00E1008A">
      <w:pPr>
        <w:jc w:val="center"/>
        <w:rPr>
          <w:rFonts w:ascii="Arial" w:hAnsi="Arial" w:cs="Arial"/>
          <w:b/>
          <w:sz w:val="28"/>
          <w:szCs w:val="28"/>
        </w:rPr>
      </w:pPr>
    </w:p>
    <w:p w:rsidR="002424A3" w:rsidRPr="00544870" w:rsidRDefault="002424A3" w:rsidP="00E1008A">
      <w:pPr>
        <w:jc w:val="center"/>
        <w:rPr>
          <w:rFonts w:ascii="Arial" w:hAnsi="Arial" w:cs="Arial"/>
          <w:b/>
          <w:sz w:val="28"/>
          <w:szCs w:val="28"/>
        </w:rPr>
      </w:pPr>
    </w:p>
    <w:p w:rsidR="002424A3" w:rsidRPr="00544870" w:rsidRDefault="002424A3" w:rsidP="00E1008A">
      <w:pPr>
        <w:jc w:val="center"/>
        <w:rPr>
          <w:rFonts w:ascii="Arial" w:hAnsi="Arial" w:cs="Arial"/>
          <w:b/>
          <w:sz w:val="28"/>
          <w:szCs w:val="28"/>
        </w:rPr>
      </w:pPr>
    </w:p>
    <w:p w:rsidR="000C0B34" w:rsidRPr="00544870" w:rsidRDefault="000C0B34" w:rsidP="00E1008A">
      <w:pPr>
        <w:jc w:val="center"/>
        <w:rPr>
          <w:rFonts w:ascii="Arial" w:hAnsi="Arial" w:cs="Arial"/>
          <w:b/>
          <w:sz w:val="28"/>
          <w:szCs w:val="28"/>
        </w:rPr>
      </w:pPr>
    </w:p>
    <w:p w:rsidR="000C0B34" w:rsidRPr="00544870" w:rsidRDefault="000C0B34" w:rsidP="00E1008A">
      <w:pPr>
        <w:jc w:val="center"/>
        <w:rPr>
          <w:rFonts w:ascii="Arial" w:hAnsi="Arial" w:cs="Arial"/>
          <w:b/>
          <w:sz w:val="28"/>
          <w:szCs w:val="28"/>
        </w:rPr>
      </w:pPr>
    </w:p>
    <w:p w:rsidR="000C0B34" w:rsidRPr="00544870" w:rsidRDefault="000C0B34" w:rsidP="00E1008A">
      <w:pPr>
        <w:jc w:val="center"/>
        <w:rPr>
          <w:rFonts w:ascii="Arial" w:hAnsi="Arial" w:cs="Arial"/>
          <w:b/>
          <w:sz w:val="28"/>
          <w:szCs w:val="28"/>
        </w:rPr>
      </w:pPr>
    </w:p>
    <w:p w:rsidR="002424A3" w:rsidRPr="00544870" w:rsidRDefault="002424A3" w:rsidP="00E1008A">
      <w:pPr>
        <w:jc w:val="center"/>
        <w:rPr>
          <w:rFonts w:ascii="Arial" w:hAnsi="Arial" w:cs="Arial"/>
          <w:b/>
          <w:sz w:val="32"/>
          <w:szCs w:val="32"/>
        </w:rPr>
      </w:pPr>
    </w:p>
    <w:p w:rsidR="00914C90" w:rsidRPr="00544870" w:rsidRDefault="00914C90" w:rsidP="00E1008A">
      <w:pPr>
        <w:jc w:val="center"/>
        <w:rPr>
          <w:rFonts w:ascii="Arial" w:hAnsi="Arial" w:cs="Arial"/>
          <w:b/>
          <w:sz w:val="32"/>
          <w:szCs w:val="32"/>
        </w:rPr>
      </w:pPr>
    </w:p>
    <w:p w:rsidR="00914C90" w:rsidRPr="00544870" w:rsidRDefault="00914C90" w:rsidP="00E1008A">
      <w:pPr>
        <w:jc w:val="center"/>
        <w:rPr>
          <w:rFonts w:ascii="Arial" w:hAnsi="Arial" w:cs="Arial"/>
          <w:b/>
          <w:sz w:val="32"/>
          <w:szCs w:val="32"/>
        </w:rPr>
      </w:pPr>
    </w:p>
    <w:p w:rsidR="00914C90" w:rsidRPr="00544870" w:rsidRDefault="00914C90" w:rsidP="00E1008A">
      <w:pPr>
        <w:jc w:val="center"/>
        <w:rPr>
          <w:rFonts w:ascii="Arial" w:hAnsi="Arial" w:cs="Arial"/>
          <w:b/>
          <w:sz w:val="32"/>
          <w:szCs w:val="32"/>
        </w:rPr>
      </w:pPr>
    </w:p>
    <w:p w:rsidR="00914C90" w:rsidRPr="00544870" w:rsidRDefault="00914C90" w:rsidP="00E1008A">
      <w:pPr>
        <w:jc w:val="center"/>
        <w:rPr>
          <w:rFonts w:ascii="Arial" w:hAnsi="Arial" w:cs="Arial"/>
          <w:b/>
          <w:sz w:val="32"/>
          <w:szCs w:val="32"/>
        </w:rPr>
      </w:pPr>
    </w:p>
    <w:p w:rsidR="00914C90" w:rsidRPr="00544870" w:rsidRDefault="00914C90" w:rsidP="00E1008A">
      <w:pPr>
        <w:jc w:val="center"/>
        <w:rPr>
          <w:rFonts w:ascii="Arial" w:hAnsi="Arial" w:cs="Arial"/>
          <w:b/>
          <w:sz w:val="32"/>
          <w:szCs w:val="32"/>
        </w:rPr>
      </w:pPr>
    </w:p>
    <w:p w:rsidR="002F2363" w:rsidRPr="00544870" w:rsidRDefault="00914C90" w:rsidP="00E1008A">
      <w:pPr>
        <w:jc w:val="center"/>
        <w:rPr>
          <w:rFonts w:ascii="Arial" w:hAnsi="Arial" w:cs="Arial"/>
          <w:b/>
          <w:sz w:val="32"/>
          <w:szCs w:val="32"/>
        </w:rPr>
      </w:pPr>
      <w:r w:rsidRPr="00544870">
        <w:rPr>
          <w:rFonts w:ascii="Arial" w:hAnsi="Arial" w:cs="Arial"/>
          <w:b/>
          <w:sz w:val="32"/>
          <w:szCs w:val="32"/>
        </w:rPr>
        <w:t>E</w:t>
      </w:r>
      <w:r w:rsidR="002424A3" w:rsidRPr="00544870">
        <w:rPr>
          <w:rFonts w:ascii="Arial" w:hAnsi="Arial" w:cs="Arial"/>
          <w:b/>
          <w:sz w:val="32"/>
          <w:szCs w:val="32"/>
        </w:rPr>
        <w:t>rityisopetuksen järjestämistä koske</w:t>
      </w:r>
      <w:r w:rsidRPr="00544870">
        <w:rPr>
          <w:rFonts w:ascii="Arial" w:hAnsi="Arial" w:cs="Arial"/>
          <w:b/>
          <w:sz w:val="32"/>
          <w:szCs w:val="32"/>
        </w:rPr>
        <w:t xml:space="preserve">va suunnitelma </w:t>
      </w:r>
    </w:p>
    <w:p w:rsidR="00914C90" w:rsidRPr="00544870" w:rsidRDefault="00914C90" w:rsidP="00E1008A">
      <w:pPr>
        <w:jc w:val="center"/>
        <w:rPr>
          <w:rFonts w:ascii="Arial" w:hAnsi="Arial" w:cs="Arial"/>
          <w:b/>
          <w:sz w:val="32"/>
          <w:szCs w:val="32"/>
        </w:rPr>
      </w:pPr>
      <w:proofErr w:type="spellStart"/>
      <w:r w:rsidRPr="00544870">
        <w:rPr>
          <w:rFonts w:ascii="Arial" w:hAnsi="Arial" w:cs="Arial"/>
          <w:b/>
          <w:sz w:val="32"/>
          <w:szCs w:val="32"/>
        </w:rPr>
        <w:t>Keudan</w:t>
      </w:r>
      <w:proofErr w:type="spellEnd"/>
      <w:r w:rsidRPr="00544870">
        <w:rPr>
          <w:rFonts w:ascii="Arial" w:hAnsi="Arial" w:cs="Arial"/>
          <w:b/>
          <w:sz w:val="32"/>
          <w:szCs w:val="32"/>
        </w:rPr>
        <w:t xml:space="preserve"> oppisopimuskeskus</w:t>
      </w:r>
    </w:p>
    <w:p w:rsidR="00914C90" w:rsidRPr="00544870" w:rsidRDefault="00914C90" w:rsidP="00E1008A">
      <w:pPr>
        <w:jc w:val="center"/>
        <w:rPr>
          <w:rFonts w:ascii="Arial" w:hAnsi="Arial" w:cs="Arial"/>
          <w:b/>
          <w:sz w:val="32"/>
          <w:szCs w:val="32"/>
        </w:rPr>
      </w:pPr>
    </w:p>
    <w:p w:rsidR="002424A3" w:rsidRPr="00544870" w:rsidRDefault="002424A3" w:rsidP="00E1008A">
      <w:pPr>
        <w:jc w:val="center"/>
        <w:rPr>
          <w:rFonts w:ascii="Arial" w:hAnsi="Arial" w:cs="Arial"/>
          <w:b/>
          <w:sz w:val="32"/>
          <w:szCs w:val="32"/>
        </w:rPr>
      </w:pPr>
    </w:p>
    <w:p w:rsidR="002424A3" w:rsidRPr="00544870" w:rsidRDefault="002424A3" w:rsidP="00E1008A">
      <w:pPr>
        <w:jc w:val="center"/>
        <w:rPr>
          <w:rFonts w:ascii="Arial" w:hAnsi="Arial" w:cs="Arial"/>
          <w:b/>
          <w:sz w:val="32"/>
          <w:szCs w:val="32"/>
        </w:rPr>
      </w:pPr>
    </w:p>
    <w:p w:rsidR="002424A3" w:rsidRPr="00544870" w:rsidRDefault="002424A3" w:rsidP="00E1008A">
      <w:pPr>
        <w:jc w:val="center"/>
        <w:rPr>
          <w:rFonts w:ascii="Arial" w:hAnsi="Arial" w:cs="Arial"/>
          <w:b/>
          <w:sz w:val="32"/>
          <w:szCs w:val="32"/>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914C90" w:rsidRPr="00544870" w:rsidRDefault="00914C90" w:rsidP="00E1008A">
      <w:pPr>
        <w:rPr>
          <w:rFonts w:ascii="Arial" w:hAnsi="Arial" w:cs="Arial"/>
        </w:rPr>
      </w:pPr>
    </w:p>
    <w:p w:rsidR="007F5D00" w:rsidRDefault="007F5D00" w:rsidP="009F0582">
      <w:pPr>
        <w:rPr>
          <w:rFonts w:ascii="Arial" w:hAnsi="Arial" w:cs="Arial"/>
          <w:b/>
          <w:sz w:val="32"/>
          <w:szCs w:val="32"/>
        </w:rPr>
      </w:pPr>
    </w:p>
    <w:p w:rsidR="00AF6940" w:rsidRDefault="00AF6940" w:rsidP="009F0582">
      <w:pPr>
        <w:rPr>
          <w:rFonts w:ascii="Arial" w:hAnsi="Arial" w:cs="Arial"/>
          <w:b/>
          <w:sz w:val="32"/>
          <w:szCs w:val="32"/>
        </w:rPr>
      </w:pPr>
    </w:p>
    <w:p w:rsidR="00AF6940" w:rsidRDefault="00AF6940" w:rsidP="009F0582">
      <w:pPr>
        <w:rPr>
          <w:rFonts w:ascii="Arial" w:hAnsi="Arial" w:cs="Arial"/>
          <w:b/>
          <w:sz w:val="32"/>
          <w:szCs w:val="32"/>
        </w:rPr>
      </w:pPr>
    </w:p>
    <w:p w:rsidR="007F5D00" w:rsidRPr="00544870" w:rsidRDefault="007F5D00" w:rsidP="00E1008A">
      <w:pPr>
        <w:jc w:val="center"/>
        <w:rPr>
          <w:rFonts w:ascii="Arial" w:hAnsi="Arial" w:cs="Arial"/>
          <w:b/>
          <w:sz w:val="32"/>
          <w:szCs w:val="32"/>
        </w:rPr>
      </w:pPr>
    </w:p>
    <w:p w:rsidR="007F5D00" w:rsidRDefault="00480410" w:rsidP="00E1008A">
      <w:pPr>
        <w:ind w:left="6520"/>
        <w:rPr>
          <w:rFonts w:ascii="Arial" w:hAnsi="Arial" w:cs="Arial"/>
        </w:rPr>
      </w:pPr>
      <w:r w:rsidRPr="00544870">
        <w:rPr>
          <w:rFonts w:ascii="Arial" w:hAnsi="Arial" w:cs="Arial"/>
        </w:rPr>
        <w:t>Keravalla1</w:t>
      </w:r>
      <w:r w:rsidR="00914C90" w:rsidRPr="00544870">
        <w:rPr>
          <w:rFonts w:ascii="Arial" w:hAnsi="Arial" w:cs="Arial"/>
        </w:rPr>
        <w:t>6</w:t>
      </w:r>
      <w:r w:rsidR="00DC572D" w:rsidRPr="00544870">
        <w:rPr>
          <w:rFonts w:ascii="Arial" w:hAnsi="Arial" w:cs="Arial"/>
        </w:rPr>
        <w:t>.1.2014</w:t>
      </w:r>
    </w:p>
    <w:p w:rsidR="00544870" w:rsidRPr="00A259A2" w:rsidRDefault="00544870" w:rsidP="00E1008A">
      <w:pPr>
        <w:ind w:left="6520"/>
        <w:rPr>
          <w:rFonts w:ascii="Arial" w:hAnsi="Arial" w:cs="Arial"/>
          <w:sz w:val="20"/>
          <w:szCs w:val="20"/>
        </w:rPr>
      </w:pPr>
      <w:r w:rsidRPr="00A259A2">
        <w:rPr>
          <w:rFonts w:ascii="Arial" w:hAnsi="Arial" w:cs="Arial"/>
          <w:sz w:val="20"/>
          <w:szCs w:val="20"/>
        </w:rPr>
        <w:t xml:space="preserve">Päivitetty </w:t>
      </w:r>
      <w:r w:rsidR="00A259A2" w:rsidRPr="00A259A2">
        <w:rPr>
          <w:rFonts w:ascii="Arial" w:hAnsi="Arial" w:cs="Arial"/>
          <w:sz w:val="20"/>
          <w:szCs w:val="20"/>
        </w:rPr>
        <w:t>14</w:t>
      </w:r>
      <w:r w:rsidRPr="00A259A2">
        <w:rPr>
          <w:rFonts w:ascii="Arial" w:hAnsi="Arial" w:cs="Arial"/>
          <w:sz w:val="20"/>
          <w:szCs w:val="20"/>
        </w:rPr>
        <w:t>.11.2014</w:t>
      </w:r>
    </w:p>
    <w:p w:rsidR="000A043C" w:rsidRPr="00544870" w:rsidRDefault="00544870" w:rsidP="00E1008A">
      <w:pPr>
        <w:jc w:val="cente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1C1E10" w:rsidRDefault="001C1E10">
      <w:pPr>
        <w:rPr>
          <w:rFonts w:ascii="Arial" w:hAnsi="Arial" w:cs="Arial"/>
          <w:b/>
          <w:sz w:val="32"/>
          <w:szCs w:val="32"/>
        </w:rPr>
      </w:pPr>
      <w:r>
        <w:rPr>
          <w:rFonts w:ascii="Arial" w:hAnsi="Arial" w:cs="Arial"/>
          <w:b/>
          <w:sz w:val="32"/>
          <w:szCs w:val="32"/>
        </w:rPr>
        <w:br w:type="page"/>
      </w:r>
    </w:p>
    <w:p w:rsidR="007F5D00" w:rsidRPr="00544870" w:rsidRDefault="00480410" w:rsidP="00E1008A">
      <w:pPr>
        <w:jc w:val="center"/>
        <w:rPr>
          <w:rFonts w:ascii="Arial" w:hAnsi="Arial" w:cs="Arial"/>
        </w:rPr>
      </w:pPr>
      <w:r w:rsidRPr="00544870">
        <w:rPr>
          <w:rFonts w:ascii="Arial" w:hAnsi="Arial" w:cs="Arial"/>
          <w:b/>
          <w:sz w:val="32"/>
          <w:szCs w:val="32"/>
        </w:rPr>
        <w:lastRenderedPageBreak/>
        <w:tab/>
      </w:r>
      <w:r w:rsidRPr="00544870">
        <w:rPr>
          <w:rFonts w:ascii="Arial" w:hAnsi="Arial" w:cs="Arial"/>
          <w:b/>
          <w:sz w:val="32"/>
          <w:szCs w:val="32"/>
        </w:rPr>
        <w:tab/>
      </w:r>
      <w:r w:rsidRPr="00544870">
        <w:rPr>
          <w:rFonts w:ascii="Arial" w:hAnsi="Arial" w:cs="Arial"/>
          <w:b/>
          <w:sz w:val="32"/>
          <w:szCs w:val="32"/>
        </w:rPr>
        <w:tab/>
      </w:r>
    </w:p>
    <w:p w:rsidR="00834EAA" w:rsidRPr="00544870" w:rsidRDefault="00834EAA" w:rsidP="00E1008A">
      <w:pPr>
        <w:rPr>
          <w:rFonts w:ascii="Arial" w:hAnsi="Arial" w:cs="Arial"/>
          <w:b/>
          <w:sz w:val="28"/>
          <w:szCs w:val="28"/>
        </w:rPr>
      </w:pPr>
      <w:r w:rsidRPr="00544870">
        <w:rPr>
          <w:rFonts w:ascii="Arial" w:hAnsi="Arial" w:cs="Arial"/>
          <w:b/>
          <w:sz w:val="28"/>
          <w:szCs w:val="28"/>
        </w:rPr>
        <w:t>Sisäl</w:t>
      </w:r>
      <w:r w:rsidR="002F200D">
        <w:rPr>
          <w:rFonts w:ascii="Arial" w:hAnsi="Arial" w:cs="Arial"/>
          <w:b/>
          <w:sz w:val="28"/>
          <w:szCs w:val="28"/>
        </w:rPr>
        <w:t>lys</w:t>
      </w:r>
    </w:p>
    <w:p w:rsidR="00834EAA" w:rsidRPr="00544870" w:rsidRDefault="00834EAA" w:rsidP="00E1008A">
      <w:pPr>
        <w:rPr>
          <w:rFonts w:ascii="Arial" w:hAnsi="Arial" w:cs="Arial"/>
          <w:sz w:val="28"/>
          <w:szCs w:val="28"/>
        </w:rPr>
      </w:pPr>
    </w:p>
    <w:p w:rsidR="007F5D00" w:rsidRPr="00544870" w:rsidRDefault="007F5D00" w:rsidP="00E1008A">
      <w:pPr>
        <w:numPr>
          <w:ilvl w:val="0"/>
          <w:numId w:val="12"/>
        </w:numPr>
        <w:rPr>
          <w:rFonts w:ascii="Arial" w:hAnsi="Arial" w:cs="Arial"/>
          <w:b/>
          <w:sz w:val="28"/>
          <w:szCs w:val="28"/>
        </w:rPr>
      </w:pPr>
      <w:r w:rsidRPr="00544870">
        <w:rPr>
          <w:rFonts w:ascii="Arial" w:hAnsi="Arial" w:cs="Arial"/>
          <w:b/>
          <w:sz w:val="28"/>
          <w:szCs w:val="28"/>
        </w:rPr>
        <w:t>Erityisopetuksen järjestämisen periaatteet</w:t>
      </w:r>
      <w:r w:rsidR="00171288">
        <w:rPr>
          <w:rFonts w:ascii="Arial" w:hAnsi="Arial" w:cs="Arial"/>
          <w:b/>
          <w:sz w:val="28"/>
          <w:szCs w:val="28"/>
        </w:rPr>
        <w:t xml:space="preserve"> </w:t>
      </w:r>
      <w:r w:rsidR="00171288">
        <w:rPr>
          <w:rFonts w:ascii="Arial" w:hAnsi="Arial" w:cs="Arial"/>
          <w:b/>
          <w:sz w:val="28"/>
          <w:szCs w:val="28"/>
        </w:rPr>
        <w:tab/>
      </w:r>
      <w:r w:rsidR="00171288">
        <w:rPr>
          <w:rFonts w:ascii="Arial" w:hAnsi="Arial" w:cs="Arial"/>
          <w:b/>
          <w:sz w:val="28"/>
          <w:szCs w:val="28"/>
        </w:rPr>
        <w:tab/>
      </w:r>
      <w:r w:rsidR="00171288">
        <w:rPr>
          <w:rFonts w:ascii="Arial" w:hAnsi="Arial" w:cs="Arial"/>
          <w:b/>
          <w:sz w:val="28"/>
          <w:szCs w:val="28"/>
        </w:rPr>
        <w:tab/>
      </w:r>
    </w:p>
    <w:p w:rsidR="007346FF" w:rsidRPr="00544870" w:rsidRDefault="007346FF" w:rsidP="00E1008A">
      <w:pPr>
        <w:pStyle w:val="Luettelokappale"/>
        <w:ind w:left="0" w:firstLine="1304"/>
        <w:rPr>
          <w:rFonts w:ascii="Arial" w:hAnsi="Arial" w:cs="Arial"/>
          <w:b/>
        </w:rPr>
      </w:pPr>
      <w:r w:rsidRPr="00544870">
        <w:rPr>
          <w:rFonts w:ascii="Arial" w:hAnsi="Arial" w:cs="Arial"/>
          <w:b/>
        </w:rPr>
        <w:t xml:space="preserve">1.1. Erityisopetuksen tarkoitus </w:t>
      </w:r>
    </w:p>
    <w:p w:rsidR="007F5D00" w:rsidRDefault="007346FF" w:rsidP="00E1008A">
      <w:pPr>
        <w:pStyle w:val="Luettelokappale"/>
        <w:ind w:left="0" w:firstLine="1304"/>
        <w:rPr>
          <w:rFonts w:ascii="Arial" w:hAnsi="Arial" w:cs="Arial"/>
          <w:b/>
        </w:rPr>
      </w:pPr>
      <w:r w:rsidRPr="00544870">
        <w:rPr>
          <w:rFonts w:ascii="Arial" w:hAnsi="Arial" w:cs="Arial"/>
          <w:b/>
        </w:rPr>
        <w:t xml:space="preserve">1.2. </w:t>
      </w:r>
      <w:r w:rsidR="00171288" w:rsidRPr="002F200D">
        <w:rPr>
          <w:rStyle w:val="Otsikko2Char"/>
          <w:sz w:val="24"/>
          <w:szCs w:val="24"/>
        </w:rPr>
        <w:t>Erityisopetu</w:t>
      </w:r>
      <w:r w:rsidR="00171288">
        <w:rPr>
          <w:rStyle w:val="Otsikko2Char"/>
          <w:sz w:val="24"/>
          <w:szCs w:val="24"/>
        </w:rPr>
        <w:t xml:space="preserve">ksen </w:t>
      </w:r>
      <w:r w:rsidR="00171288" w:rsidRPr="002F200D">
        <w:rPr>
          <w:rStyle w:val="Otsikko2Char"/>
          <w:sz w:val="24"/>
          <w:szCs w:val="24"/>
        </w:rPr>
        <w:t>lai</w:t>
      </w:r>
      <w:r w:rsidR="00171288">
        <w:rPr>
          <w:rStyle w:val="Otsikko2Char"/>
          <w:sz w:val="24"/>
          <w:szCs w:val="24"/>
        </w:rPr>
        <w:t xml:space="preserve">nsäädäntöperustaa </w:t>
      </w:r>
      <w:r w:rsidR="00171288" w:rsidRPr="00544870">
        <w:rPr>
          <w:rFonts w:ascii="Arial" w:hAnsi="Arial" w:cs="Arial"/>
          <w:b/>
        </w:rPr>
        <w:t xml:space="preserve"> </w:t>
      </w:r>
    </w:p>
    <w:p w:rsidR="00FB591B" w:rsidRPr="00544870" w:rsidRDefault="00FB591B" w:rsidP="00E1008A">
      <w:pPr>
        <w:pStyle w:val="Luettelokappale"/>
        <w:ind w:left="0" w:firstLine="1304"/>
        <w:rPr>
          <w:rFonts w:ascii="Arial" w:hAnsi="Arial" w:cs="Arial"/>
          <w:b/>
        </w:rPr>
      </w:pPr>
    </w:p>
    <w:p w:rsidR="007F5D00" w:rsidRDefault="007F5D00" w:rsidP="00E1008A">
      <w:pPr>
        <w:pStyle w:val="Luettelokappale"/>
        <w:numPr>
          <w:ilvl w:val="0"/>
          <w:numId w:val="12"/>
        </w:numPr>
        <w:rPr>
          <w:rFonts w:ascii="Arial" w:hAnsi="Arial" w:cs="Arial"/>
          <w:b/>
          <w:sz w:val="28"/>
          <w:szCs w:val="28"/>
        </w:rPr>
      </w:pPr>
      <w:r w:rsidRPr="00544870">
        <w:rPr>
          <w:rFonts w:ascii="Arial" w:hAnsi="Arial" w:cs="Arial"/>
          <w:b/>
          <w:sz w:val="28"/>
          <w:szCs w:val="28"/>
        </w:rPr>
        <w:t>Erityistä tukea tarvitsevan opiskelijan tunnistaminen ja nimeäminen</w:t>
      </w:r>
    </w:p>
    <w:p w:rsidR="00FB591B" w:rsidRPr="00544870" w:rsidRDefault="00FB591B" w:rsidP="00E1008A">
      <w:pPr>
        <w:pStyle w:val="Luettelokappale"/>
        <w:ind w:left="390"/>
        <w:rPr>
          <w:rFonts w:ascii="Arial" w:hAnsi="Arial" w:cs="Arial"/>
          <w:b/>
          <w:sz w:val="28"/>
          <w:szCs w:val="28"/>
        </w:rPr>
      </w:pPr>
    </w:p>
    <w:p w:rsidR="007346FF" w:rsidRPr="00544870" w:rsidRDefault="007F5D00" w:rsidP="00E1008A">
      <w:pPr>
        <w:pStyle w:val="Luettelokappale"/>
        <w:numPr>
          <w:ilvl w:val="0"/>
          <w:numId w:val="12"/>
        </w:numPr>
        <w:rPr>
          <w:rFonts w:ascii="Arial" w:hAnsi="Arial" w:cs="Arial"/>
          <w:b/>
          <w:sz w:val="28"/>
          <w:szCs w:val="28"/>
        </w:rPr>
      </w:pPr>
      <w:r w:rsidRPr="00544870">
        <w:rPr>
          <w:rFonts w:ascii="Arial" w:hAnsi="Arial" w:cs="Arial"/>
          <w:b/>
          <w:sz w:val="28"/>
          <w:szCs w:val="28"/>
        </w:rPr>
        <w:t>Henkilökohtaista opetuksen järjestämistä koskevan suunnitelman (HOJKS) laatiminen</w:t>
      </w:r>
    </w:p>
    <w:p w:rsidR="007F5D00" w:rsidRDefault="007346FF" w:rsidP="00E1008A">
      <w:pPr>
        <w:pStyle w:val="Luettelokappale"/>
        <w:ind w:left="390"/>
        <w:rPr>
          <w:rFonts w:ascii="Arial" w:hAnsi="Arial" w:cs="Arial"/>
          <w:b/>
        </w:rPr>
      </w:pPr>
      <w:r w:rsidRPr="00544870">
        <w:rPr>
          <w:rFonts w:ascii="Arial" w:hAnsi="Arial" w:cs="Arial"/>
          <w:b/>
        </w:rPr>
        <w:tab/>
        <w:t xml:space="preserve">3.1. </w:t>
      </w:r>
      <w:proofErr w:type="spellStart"/>
      <w:r w:rsidR="007F5D00" w:rsidRPr="00544870">
        <w:rPr>
          <w:rFonts w:ascii="Arial" w:hAnsi="Arial" w:cs="Arial"/>
          <w:b/>
        </w:rPr>
        <w:t>HOJKS:n</w:t>
      </w:r>
      <w:proofErr w:type="spellEnd"/>
      <w:r w:rsidR="007F5D00" w:rsidRPr="00544870">
        <w:rPr>
          <w:rFonts w:ascii="Arial" w:hAnsi="Arial" w:cs="Arial"/>
          <w:b/>
        </w:rPr>
        <w:t xml:space="preserve"> tarkistus ja seuranta</w:t>
      </w:r>
    </w:p>
    <w:p w:rsidR="00FB591B" w:rsidRPr="00544870" w:rsidRDefault="00FB591B" w:rsidP="00E1008A">
      <w:pPr>
        <w:pStyle w:val="Luettelokappale"/>
        <w:ind w:left="390"/>
        <w:rPr>
          <w:rFonts w:ascii="Arial" w:hAnsi="Arial" w:cs="Arial"/>
          <w:b/>
          <w:sz w:val="28"/>
          <w:szCs w:val="28"/>
        </w:rPr>
      </w:pPr>
    </w:p>
    <w:p w:rsidR="007346FF" w:rsidRPr="00171288" w:rsidRDefault="007346FF" w:rsidP="00E1008A">
      <w:pPr>
        <w:rPr>
          <w:rFonts w:ascii="Arial" w:hAnsi="Arial" w:cs="Arial"/>
          <w:b/>
          <w:sz w:val="28"/>
          <w:szCs w:val="28"/>
        </w:rPr>
      </w:pPr>
      <w:r w:rsidRPr="00544870">
        <w:rPr>
          <w:rFonts w:ascii="Arial" w:hAnsi="Arial" w:cs="Arial"/>
          <w:b/>
          <w:sz w:val="28"/>
          <w:szCs w:val="28"/>
        </w:rPr>
        <w:t xml:space="preserve">4. </w:t>
      </w:r>
      <w:r w:rsidR="007F5D00" w:rsidRPr="00171288">
        <w:rPr>
          <w:rFonts w:ascii="Arial" w:hAnsi="Arial" w:cs="Arial"/>
          <w:b/>
          <w:sz w:val="28"/>
          <w:szCs w:val="28"/>
        </w:rPr>
        <w:t xml:space="preserve">Erityisopetuksen perusteet </w:t>
      </w:r>
      <w:proofErr w:type="spellStart"/>
      <w:r w:rsidR="007F5D00" w:rsidRPr="00171288">
        <w:rPr>
          <w:rFonts w:ascii="Arial" w:hAnsi="Arial" w:cs="Arial"/>
          <w:b/>
          <w:sz w:val="28"/>
          <w:szCs w:val="28"/>
        </w:rPr>
        <w:t>OPH:n</w:t>
      </w:r>
      <w:proofErr w:type="spellEnd"/>
      <w:r w:rsidR="007F5D00" w:rsidRPr="00171288">
        <w:rPr>
          <w:rFonts w:ascii="Arial" w:hAnsi="Arial" w:cs="Arial"/>
          <w:b/>
          <w:sz w:val="28"/>
          <w:szCs w:val="28"/>
        </w:rPr>
        <w:t xml:space="preserve"> luokituksen mukaan</w:t>
      </w:r>
    </w:p>
    <w:p w:rsidR="007F5D00" w:rsidRPr="00171288" w:rsidRDefault="007346FF" w:rsidP="00E1008A">
      <w:pPr>
        <w:rPr>
          <w:rFonts w:ascii="Arial" w:hAnsi="Arial" w:cs="Arial"/>
          <w:b/>
        </w:rPr>
      </w:pPr>
      <w:r w:rsidRPr="00171288">
        <w:rPr>
          <w:rFonts w:ascii="Arial" w:hAnsi="Arial" w:cs="Arial"/>
          <w:b/>
          <w:sz w:val="28"/>
          <w:szCs w:val="28"/>
        </w:rPr>
        <w:tab/>
      </w:r>
      <w:r w:rsidRPr="00171288">
        <w:rPr>
          <w:rFonts w:ascii="Arial" w:hAnsi="Arial" w:cs="Arial"/>
          <w:b/>
        </w:rPr>
        <w:t xml:space="preserve">4.1. </w:t>
      </w:r>
      <w:proofErr w:type="spellStart"/>
      <w:r w:rsidR="00171288" w:rsidRPr="00171288">
        <w:rPr>
          <w:rStyle w:val="Korostus"/>
          <w:rFonts w:ascii="Arial" w:hAnsi="Arial" w:cs="Arial"/>
          <w:b/>
          <w:i w:val="0"/>
        </w:rPr>
        <w:t>HOJKS:n</w:t>
      </w:r>
      <w:proofErr w:type="spellEnd"/>
      <w:r w:rsidR="00171288" w:rsidRPr="00171288">
        <w:rPr>
          <w:rStyle w:val="Korostus"/>
          <w:rFonts w:ascii="Arial" w:hAnsi="Arial" w:cs="Arial"/>
          <w:b/>
          <w:i w:val="0"/>
        </w:rPr>
        <w:t xml:space="preserve"> laatimisen perusteena käytettävät erityisopetuksen </w:t>
      </w:r>
      <w:r w:rsidR="00171288">
        <w:rPr>
          <w:rStyle w:val="Korostus"/>
          <w:rFonts w:ascii="Arial" w:hAnsi="Arial" w:cs="Arial"/>
          <w:b/>
          <w:i w:val="0"/>
        </w:rPr>
        <w:tab/>
      </w:r>
      <w:r w:rsidR="00171288">
        <w:rPr>
          <w:rStyle w:val="Korostus"/>
          <w:rFonts w:ascii="Arial" w:hAnsi="Arial" w:cs="Arial"/>
          <w:b/>
          <w:i w:val="0"/>
        </w:rPr>
        <w:tab/>
      </w:r>
      <w:r w:rsidR="00171288" w:rsidRPr="00171288">
        <w:rPr>
          <w:rStyle w:val="Korostus"/>
          <w:rFonts w:ascii="Arial" w:hAnsi="Arial" w:cs="Arial"/>
          <w:b/>
          <w:i w:val="0"/>
        </w:rPr>
        <w:t>luokitteluperusteet</w:t>
      </w:r>
      <w:r w:rsidRPr="00171288">
        <w:rPr>
          <w:rFonts w:ascii="Arial" w:hAnsi="Arial" w:cs="Arial"/>
          <w:b/>
        </w:rPr>
        <w:tab/>
        <w:t xml:space="preserve">            </w:t>
      </w:r>
    </w:p>
    <w:p w:rsidR="002E38AB" w:rsidRDefault="007346FF" w:rsidP="00E1008A">
      <w:pPr>
        <w:ind w:firstLine="1304"/>
        <w:rPr>
          <w:rFonts w:ascii="Arial" w:hAnsi="Arial" w:cs="Arial"/>
          <w:b/>
        </w:rPr>
      </w:pPr>
      <w:r w:rsidRPr="00544870">
        <w:rPr>
          <w:rFonts w:ascii="Arial" w:hAnsi="Arial" w:cs="Arial"/>
          <w:b/>
        </w:rPr>
        <w:t>4.2</w:t>
      </w:r>
      <w:r w:rsidR="00D50A19" w:rsidRPr="00544870">
        <w:rPr>
          <w:rFonts w:ascii="Arial" w:hAnsi="Arial" w:cs="Arial"/>
          <w:b/>
        </w:rPr>
        <w:t xml:space="preserve">. </w:t>
      </w:r>
      <w:proofErr w:type="spellStart"/>
      <w:r w:rsidR="00D50A19" w:rsidRPr="00544870">
        <w:rPr>
          <w:rFonts w:ascii="Arial" w:hAnsi="Arial" w:cs="Arial"/>
          <w:b/>
        </w:rPr>
        <w:t>HOJKS</w:t>
      </w:r>
      <w:r w:rsidR="007F5D00" w:rsidRPr="00544870">
        <w:rPr>
          <w:rFonts w:ascii="Arial" w:hAnsi="Arial" w:cs="Arial"/>
          <w:b/>
        </w:rPr>
        <w:t>-</w:t>
      </w:r>
      <w:r w:rsidR="00FB591B">
        <w:rPr>
          <w:rFonts w:ascii="Arial" w:hAnsi="Arial" w:cs="Arial"/>
          <w:b/>
        </w:rPr>
        <w:t>lomake</w:t>
      </w:r>
      <w:proofErr w:type="spellEnd"/>
      <w:r w:rsidR="00FB591B">
        <w:rPr>
          <w:rFonts w:ascii="Arial" w:hAnsi="Arial" w:cs="Arial"/>
          <w:b/>
        </w:rPr>
        <w:t xml:space="preserve"> </w:t>
      </w:r>
      <w:r w:rsidR="007F5D00" w:rsidRPr="00544870">
        <w:rPr>
          <w:rFonts w:ascii="Arial" w:hAnsi="Arial" w:cs="Arial"/>
          <w:b/>
        </w:rPr>
        <w:t xml:space="preserve">ja </w:t>
      </w:r>
      <w:r w:rsidR="009D6E55" w:rsidRPr="00544870">
        <w:rPr>
          <w:rFonts w:ascii="Arial" w:hAnsi="Arial" w:cs="Arial"/>
          <w:b/>
        </w:rPr>
        <w:t>täyttöohjeet</w:t>
      </w:r>
    </w:p>
    <w:p w:rsidR="00FB591B" w:rsidRPr="00544870" w:rsidRDefault="00FB591B" w:rsidP="00E1008A">
      <w:pPr>
        <w:ind w:firstLine="1304"/>
        <w:rPr>
          <w:rFonts w:ascii="Arial" w:hAnsi="Arial" w:cs="Arial"/>
          <w:b/>
        </w:rPr>
      </w:pPr>
    </w:p>
    <w:p w:rsidR="009B0636" w:rsidRDefault="002E38AB" w:rsidP="00E1008A">
      <w:pPr>
        <w:numPr>
          <w:ilvl w:val="0"/>
          <w:numId w:val="12"/>
        </w:numPr>
        <w:rPr>
          <w:rFonts w:ascii="Arial" w:hAnsi="Arial" w:cs="Arial"/>
          <w:b/>
          <w:sz w:val="28"/>
          <w:szCs w:val="28"/>
        </w:rPr>
      </w:pPr>
      <w:r w:rsidRPr="00544870">
        <w:rPr>
          <w:rFonts w:ascii="Arial" w:hAnsi="Arial" w:cs="Arial"/>
          <w:b/>
          <w:sz w:val="28"/>
          <w:szCs w:val="28"/>
        </w:rPr>
        <w:t>Erityisopetuksen</w:t>
      </w:r>
      <w:r w:rsidR="009D6E55" w:rsidRPr="00544870">
        <w:rPr>
          <w:rFonts w:ascii="Arial" w:hAnsi="Arial" w:cs="Arial"/>
          <w:b/>
          <w:sz w:val="28"/>
          <w:szCs w:val="28"/>
        </w:rPr>
        <w:t xml:space="preserve"> ja tutkintotilaisuuksien</w:t>
      </w:r>
      <w:r w:rsidRPr="00544870">
        <w:rPr>
          <w:rFonts w:ascii="Arial" w:hAnsi="Arial" w:cs="Arial"/>
          <w:b/>
          <w:sz w:val="28"/>
          <w:szCs w:val="28"/>
        </w:rPr>
        <w:t xml:space="preserve"> toteutus</w:t>
      </w:r>
      <w:r w:rsidR="007F5D00" w:rsidRPr="00544870">
        <w:rPr>
          <w:rFonts w:ascii="Arial" w:hAnsi="Arial" w:cs="Arial"/>
          <w:b/>
          <w:sz w:val="28"/>
          <w:szCs w:val="28"/>
        </w:rPr>
        <w:tab/>
      </w:r>
    </w:p>
    <w:p w:rsidR="00FB591B" w:rsidRPr="00544870" w:rsidRDefault="00FB591B" w:rsidP="00E1008A">
      <w:pPr>
        <w:ind w:left="390"/>
        <w:rPr>
          <w:rFonts w:ascii="Arial" w:hAnsi="Arial" w:cs="Arial"/>
          <w:b/>
          <w:sz w:val="28"/>
          <w:szCs w:val="28"/>
        </w:rPr>
      </w:pPr>
    </w:p>
    <w:p w:rsidR="007E5204" w:rsidRPr="00544870" w:rsidRDefault="007E5204" w:rsidP="00E1008A">
      <w:pPr>
        <w:pStyle w:val="Otsikko2"/>
        <w:spacing w:before="0" w:after="0"/>
        <w:rPr>
          <w:rFonts w:cs="Arial"/>
          <w:iCs w:val="0"/>
          <w:noProof/>
        </w:rPr>
      </w:pPr>
      <w:bookmarkStart w:id="0" w:name="_Toc403039126"/>
      <w:bookmarkStart w:id="1" w:name="_Toc403039304"/>
      <w:bookmarkStart w:id="2" w:name="_Toc403039779"/>
      <w:r w:rsidRPr="00544870">
        <w:rPr>
          <w:rStyle w:val="Voimakas"/>
          <w:rFonts w:cs="Arial"/>
          <w:b/>
          <w:iCs w:val="0"/>
          <w:sz w:val="28"/>
        </w:rPr>
        <w:t>6.</w:t>
      </w:r>
      <w:r w:rsidRPr="00544870">
        <w:rPr>
          <w:rStyle w:val="Voimakas"/>
          <w:rFonts w:cs="Arial"/>
          <w:b/>
          <w:sz w:val="28"/>
        </w:rPr>
        <w:t xml:space="preserve"> Oppisopimuskoulutuksen erityisopetusta koskevat lait ja asetukset</w:t>
      </w:r>
      <w:bookmarkEnd w:id="0"/>
      <w:bookmarkEnd w:id="1"/>
      <w:bookmarkEnd w:id="2"/>
      <w:r w:rsidRPr="00544870">
        <w:rPr>
          <w:rFonts w:cs="Arial"/>
          <w:iCs w:val="0"/>
          <w:noProof/>
        </w:rPr>
        <w:t xml:space="preserve"> </w:t>
      </w:r>
    </w:p>
    <w:p w:rsidR="007F5D00" w:rsidRPr="00544870" w:rsidRDefault="007F5D00" w:rsidP="00E1008A">
      <w:pPr>
        <w:rPr>
          <w:rFonts w:ascii="Arial" w:hAnsi="Arial" w:cs="Arial"/>
          <w:b/>
          <w:sz w:val="32"/>
          <w:szCs w:val="32"/>
        </w:rPr>
      </w:pPr>
    </w:p>
    <w:p w:rsidR="007F5D00" w:rsidRPr="00544870" w:rsidRDefault="007F5D00" w:rsidP="00E1008A">
      <w:pPr>
        <w:rPr>
          <w:rFonts w:ascii="Arial" w:hAnsi="Arial" w:cs="Arial"/>
          <w:b/>
          <w:sz w:val="32"/>
          <w:szCs w:val="32"/>
        </w:rPr>
      </w:pPr>
    </w:p>
    <w:p w:rsidR="00C033F8" w:rsidRDefault="00C033F8" w:rsidP="00E1008A">
      <w:bookmarkStart w:id="3" w:name="_Toc403039305"/>
      <w:bookmarkStart w:id="4" w:name="_Toc403039780"/>
      <w:bookmarkEnd w:id="3"/>
      <w:bookmarkEnd w:id="4"/>
    </w:p>
    <w:p w:rsidR="002424A3" w:rsidRPr="00C033F8" w:rsidRDefault="00FA7751" w:rsidP="00E1008A">
      <w:pPr>
        <w:pStyle w:val="Otsikko1"/>
        <w:numPr>
          <w:ilvl w:val="0"/>
          <w:numId w:val="26"/>
        </w:numPr>
        <w:rPr>
          <w:sz w:val="28"/>
          <w:szCs w:val="28"/>
        </w:rPr>
      </w:pPr>
      <w:r w:rsidRPr="00C033F8">
        <w:rPr>
          <w:sz w:val="32"/>
          <w:szCs w:val="32"/>
        </w:rPr>
        <w:br w:type="page"/>
      </w:r>
      <w:bookmarkStart w:id="5" w:name="_Toc403039127"/>
      <w:bookmarkStart w:id="6" w:name="_Toc403039306"/>
      <w:bookmarkStart w:id="7" w:name="_Toc403039781"/>
      <w:r w:rsidR="002424A3" w:rsidRPr="00C033F8">
        <w:rPr>
          <w:sz w:val="28"/>
          <w:szCs w:val="28"/>
        </w:rPr>
        <w:t>Erityisopetuksen järjestämisen periaatteet</w:t>
      </w:r>
      <w:bookmarkEnd w:id="5"/>
      <w:bookmarkEnd w:id="6"/>
      <w:bookmarkEnd w:id="7"/>
    </w:p>
    <w:p w:rsidR="007346FF" w:rsidRPr="00544870" w:rsidRDefault="007346FF" w:rsidP="00E1008A">
      <w:pPr>
        <w:pStyle w:val="Luettelokappale"/>
        <w:ind w:left="720"/>
        <w:rPr>
          <w:rFonts w:ascii="Arial" w:hAnsi="Arial" w:cs="Arial"/>
          <w:b/>
        </w:rPr>
      </w:pPr>
    </w:p>
    <w:p w:rsidR="00914C90" w:rsidRPr="00C56AF1" w:rsidRDefault="007346FF" w:rsidP="00E1008A">
      <w:pPr>
        <w:pStyle w:val="Luettelokappale"/>
        <w:ind w:left="720"/>
        <w:rPr>
          <w:rFonts w:ascii="Arial" w:hAnsi="Arial" w:cs="Arial"/>
        </w:rPr>
      </w:pPr>
      <w:r w:rsidRPr="00544870">
        <w:rPr>
          <w:rFonts w:ascii="Arial" w:hAnsi="Arial" w:cs="Arial"/>
        </w:rPr>
        <w:t>Opetus</w:t>
      </w:r>
      <w:r w:rsidR="00914C90" w:rsidRPr="00544870">
        <w:rPr>
          <w:rFonts w:ascii="Arial" w:hAnsi="Arial" w:cs="Arial"/>
        </w:rPr>
        <w:t>- ja kulttuuri</w:t>
      </w:r>
      <w:r w:rsidRPr="00544870">
        <w:rPr>
          <w:rFonts w:ascii="Arial" w:hAnsi="Arial" w:cs="Arial"/>
        </w:rPr>
        <w:t xml:space="preserve">ministeriön ammatillisen peruskoulutuksen erityisopetuksen </w:t>
      </w:r>
      <w:r w:rsidRPr="00C56AF1">
        <w:rPr>
          <w:rFonts w:ascii="Arial" w:hAnsi="Arial" w:cs="Arial"/>
        </w:rPr>
        <w:t>str</w:t>
      </w:r>
      <w:r w:rsidRPr="00C56AF1">
        <w:rPr>
          <w:rFonts w:ascii="Arial" w:hAnsi="Arial" w:cs="Arial"/>
        </w:rPr>
        <w:t>a</w:t>
      </w:r>
      <w:r w:rsidRPr="00C56AF1">
        <w:rPr>
          <w:rFonts w:ascii="Arial" w:hAnsi="Arial" w:cs="Arial"/>
        </w:rPr>
        <w:t xml:space="preserve">tegiatyöryhmä määritteli </w:t>
      </w:r>
      <w:r w:rsidR="00914C90" w:rsidRPr="00C56AF1">
        <w:rPr>
          <w:rFonts w:ascii="Arial" w:hAnsi="Arial" w:cs="Arial"/>
        </w:rPr>
        <w:t xml:space="preserve">vuonna </w:t>
      </w:r>
      <w:r w:rsidRPr="00C56AF1">
        <w:rPr>
          <w:rFonts w:ascii="Arial" w:hAnsi="Arial" w:cs="Arial"/>
        </w:rPr>
        <w:t>2002 tulevaisuuden</w:t>
      </w:r>
      <w:r w:rsidRPr="00C56AF1">
        <w:rPr>
          <w:rFonts w:ascii="Arial" w:hAnsi="Arial" w:cs="Arial"/>
          <w:i/>
          <w:iCs/>
        </w:rPr>
        <w:t xml:space="preserve"> visiossaan, </w:t>
      </w:r>
      <w:r w:rsidRPr="00C56AF1">
        <w:rPr>
          <w:rFonts w:ascii="Arial" w:hAnsi="Arial" w:cs="Arial"/>
          <w:iCs/>
        </w:rPr>
        <w:t>ett</w:t>
      </w:r>
      <w:r w:rsidR="00914C90" w:rsidRPr="00C56AF1">
        <w:rPr>
          <w:rFonts w:ascii="Arial" w:hAnsi="Arial" w:cs="Arial"/>
          <w:iCs/>
        </w:rPr>
        <w:t>ä</w:t>
      </w:r>
      <w:r w:rsidRPr="00C56AF1">
        <w:rPr>
          <w:rFonts w:ascii="Arial" w:hAnsi="Arial" w:cs="Arial"/>
          <w:iCs/>
        </w:rPr>
        <w:t xml:space="preserve"> t</w:t>
      </w:r>
      <w:r w:rsidRPr="00C56AF1">
        <w:rPr>
          <w:rFonts w:ascii="Arial" w:hAnsi="Arial" w:cs="Arial"/>
        </w:rPr>
        <w:t>oisen asteen ammatillisessa koulutuksessa tulee kiinnittää erityistä huomiota koulutuksellisen t</w:t>
      </w:r>
      <w:r w:rsidRPr="00C56AF1">
        <w:rPr>
          <w:rFonts w:ascii="Arial" w:hAnsi="Arial" w:cs="Arial"/>
        </w:rPr>
        <w:t>a</w:t>
      </w:r>
      <w:r w:rsidRPr="00C56AF1">
        <w:rPr>
          <w:rFonts w:ascii="Arial" w:hAnsi="Arial" w:cs="Arial"/>
        </w:rPr>
        <w:t xml:space="preserve">sa-arvon toteutumiseen. </w:t>
      </w:r>
    </w:p>
    <w:p w:rsidR="00914C90" w:rsidRPr="00C56AF1" w:rsidRDefault="00914C90" w:rsidP="00E1008A">
      <w:pPr>
        <w:pStyle w:val="Luettelokappale"/>
        <w:ind w:left="720"/>
        <w:rPr>
          <w:rFonts w:ascii="Arial" w:hAnsi="Arial" w:cs="Arial"/>
        </w:rPr>
      </w:pPr>
    </w:p>
    <w:p w:rsidR="007346FF" w:rsidRPr="00C56AF1" w:rsidRDefault="007346FF" w:rsidP="00E1008A">
      <w:pPr>
        <w:pStyle w:val="Luettelokappale"/>
        <w:ind w:left="720"/>
        <w:rPr>
          <w:rFonts w:ascii="Arial" w:hAnsi="Arial" w:cs="Arial"/>
          <w:i/>
          <w:iCs/>
        </w:rPr>
      </w:pPr>
      <w:r w:rsidRPr="00C56AF1">
        <w:rPr>
          <w:rFonts w:ascii="Arial" w:hAnsi="Arial" w:cs="Arial"/>
        </w:rPr>
        <w:t>Kaikilla tukea tarvitsevilla henkilöillä eri puolella maata tulee halutessaan olla ma</w:t>
      </w:r>
      <w:r w:rsidRPr="00C56AF1">
        <w:rPr>
          <w:rFonts w:ascii="Arial" w:hAnsi="Arial" w:cs="Arial"/>
        </w:rPr>
        <w:t>h</w:t>
      </w:r>
      <w:r w:rsidRPr="00C56AF1">
        <w:rPr>
          <w:rFonts w:ascii="Arial" w:hAnsi="Arial" w:cs="Arial"/>
        </w:rPr>
        <w:t>dollisuus saada toisen asteen koulutusta ja mahdollisuus omien edellytysten ja kii</w:t>
      </w:r>
      <w:r w:rsidRPr="00C56AF1">
        <w:rPr>
          <w:rFonts w:ascii="Arial" w:hAnsi="Arial" w:cs="Arial"/>
        </w:rPr>
        <w:t>n</w:t>
      </w:r>
      <w:r w:rsidRPr="00C56AF1">
        <w:rPr>
          <w:rFonts w:ascii="Arial" w:hAnsi="Arial" w:cs="Arial"/>
        </w:rPr>
        <w:t xml:space="preserve">nostusten mukaiseen opiskeluun. </w:t>
      </w:r>
    </w:p>
    <w:p w:rsidR="00914C90" w:rsidRPr="00C56AF1" w:rsidRDefault="00914C90" w:rsidP="00E1008A">
      <w:pPr>
        <w:pStyle w:val="Luettelokappale"/>
        <w:ind w:left="720"/>
        <w:rPr>
          <w:rFonts w:ascii="Arial" w:hAnsi="Arial" w:cs="Arial"/>
        </w:rPr>
      </w:pPr>
    </w:p>
    <w:p w:rsidR="007346FF" w:rsidRPr="00C56AF1" w:rsidRDefault="007346FF" w:rsidP="00E1008A">
      <w:pPr>
        <w:pStyle w:val="Luettelokappale"/>
        <w:ind w:left="720"/>
        <w:rPr>
          <w:rFonts w:ascii="Arial" w:hAnsi="Arial" w:cs="Arial"/>
        </w:rPr>
      </w:pPr>
      <w:r w:rsidRPr="00C56AF1">
        <w:rPr>
          <w:rFonts w:ascii="Arial" w:hAnsi="Arial" w:cs="Arial"/>
        </w:rPr>
        <w:t xml:space="preserve">Opiskelijan erityisten tukitoimien tarve tulee oppilaitoksessa selvittää siten, että henkilökohtainen opetuksen järjestämistä koskeva suunnitelma </w:t>
      </w:r>
      <w:r w:rsidR="00914C90" w:rsidRPr="00C56AF1">
        <w:rPr>
          <w:rFonts w:ascii="Arial" w:hAnsi="Arial" w:cs="Arial"/>
        </w:rPr>
        <w:t xml:space="preserve">(HOJKS) </w:t>
      </w:r>
      <w:r w:rsidRPr="00C56AF1">
        <w:rPr>
          <w:rFonts w:ascii="Arial" w:hAnsi="Arial" w:cs="Arial"/>
        </w:rPr>
        <w:t xml:space="preserve">voidaan laatia säädösten mukaisesti. </w:t>
      </w:r>
    </w:p>
    <w:p w:rsidR="00914C90" w:rsidRPr="00C56AF1" w:rsidRDefault="00914C90" w:rsidP="00E1008A">
      <w:pPr>
        <w:pStyle w:val="Luettelokappale"/>
        <w:ind w:left="720"/>
        <w:rPr>
          <w:rFonts w:ascii="Arial" w:hAnsi="Arial" w:cs="Arial"/>
        </w:rPr>
      </w:pPr>
    </w:p>
    <w:p w:rsidR="007346FF" w:rsidRPr="00C56AF1" w:rsidRDefault="007346FF" w:rsidP="00E1008A">
      <w:pPr>
        <w:pStyle w:val="Luettelokappale"/>
        <w:ind w:left="720"/>
        <w:rPr>
          <w:rFonts w:ascii="Arial" w:hAnsi="Arial" w:cs="Arial"/>
        </w:rPr>
      </w:pPr>
      <w:r w:rsidRPr="00C56AF1">
        <w:rPr>
          <w:rFonts w:ascii="Arial" w:hAnsi="Arial" w:cs="Arial"/>
        </w:rPr>
        <w:t xml:space="preserve">Lisäksi on huolehdittava siitä, että opiskelija saa </w:t>
      </w:r>
      <w:proofErr w:type="spellStart"/>
      <w:r w:rsidRPr="00C56AF1">
        <w:rPr>
          <w:rFonts w:ascii="Arial" w:hAnsi="Arial" w:cs="Arial"/>
        </w:rPr>
        <w:t>HOJKS:n</w:t>
      </w:r>
      <w:proofErr w:type="spellEnd"/>
      <w:r w:rsidRPr="00C56AF1">
        <w:rPr>
          <w:rFonts w:ascii="Arial" w:hAnsi="Arial" w:cs="Arial"/>
        </w:rPr>
        <w:t xml:space="preserve"> mukaiset palvelut koul</w:t>
      </w:r>
      <w:r w:rsidRPr="00C56AF1">
        <w:rPr>
          <w:rFonts w:ascii="Arial" w:hAnsi="Arial" w:cs="Arial"/>
        </w:rPr>
        <w:t>u</w:t>
      </w:r>
      <w:r w:rsidRPr="00C56AF1">
        <w:rPr>
          <w:rFonts w:ascii="Arial" w:hAnsi="Arial" w:cs="Arial"/>
        </w:rPr>
        <w:t>tuksen aikana. Rahoitusperusteet tulee määritellä erityisopetuksen opiskelijoiden edellä mainittujen erilaisten tukipalveluiden ja erityisten opiskelujärjestelyiden ta</w:t>
      </w:r>
      <w:r w:rsidRPr="00C56AF1">
        <w:rPr>
          <w:rFonts w:ascii="Arial" w:hAnsi="Arial" w:cs="Arial"/>
        </w:rPr>
        <w:t>r</w:t>
      </w:r>
      <w:r w:rsidR="00914C90" w:rsidRPr="00C56AF1">
        <w:rPr>
          <w:rFonts w:ascii="Arial" w:hAnsi="Arial" w:cs="Arial"/>
        </w:rPr>
        <w:t xml:space="preserve">peen perusteella. </w:t>
      </w:r>
    </w:p>
    <w:p w:rsidR="007346FF" w:rsidRPr="00544870" w:rsidRDefault="007346FF" w:rsidP="00E1008A">
      <w:pPr>
        <w:pStyle w:val="Luettelokappale"/>
        <w:ind w:left="720"/>
        <w:rPr>
          <w:rFonts w:ascii="Arial" w:hAnsi="Arial" w:cs="Arial"/>
        </w:rPr>
      </w:pPr>
    </w:p>
    <w:p w:rsidR="007346FF" w:rsidRPr="002F200D" w:rsidRDefault="002F200D" w:rsidP="00E1008A">
      <w:pPr>
        <w:pStyle w:val="Otsikko2"/>
        <w:spacing w:before="0" w:after="0"/>
        <w:ind w:left="720"/>
        <w:rPr>
          <w:rStyle w:val="Korostus"/>
          <w:rFonts w:cs="Arial"/>
          <w:i w:val="0"/>
          <w:sz w:val="24"/>
          <w:szCs w:val="24"/>
        </w:rPr>
      </w:pPr>
      <w:bookmarkStart w:id="8" w:name="_Toc403039782"/>
      <w:r>
        <w:rPr>
          <w:rStyle w:val="Korostus"/>
          <w:rFonts w:cs="Arial"/>
          <w:i w:val="0"/>
          <w:sz w:val="24"/>
          <w:szCs w:val="24"/>
        </w:rPr>
        <w:t xml:space="preserve">1.1 </w:t>
      </w:r>
      <w:r w:rsidR="007346FF" w:rsidRPr="002F200D">
        <w:rPr>
          <w:rStyle w:val="Korostus"/>
          <w:rFonts w:cs="Arial"/>
          <w:i w:val="0"/>
          <w:sz w:val="24"/>
          <w:szCs w:val="24"/>
        </w:rPr>
        <w:t>Erityisopetuksen tarkoitus</w:t>
      </w:r>
      <w:bookmarkEnd w:id="8"/>
      <w:r w:rsidR="007346FF" w:rsidRPr="002F200D">
        <w:rPr>
          <w:rStyle w:val="Korostus"/>
          <w:rFonts w:cs="Arial"/>
          <w:i w:val="0"/>
          <w:sz w:val="24"/>
          <w:szCs w:val="24"/>
        </w:rPr>
        <w:t xml:space="preserve"> </w:t>
      </w:r>
    </w:p>
    <w:p w:rsidR="007346FF" w:rsidRPr="00544870" w:rsidRDefault="007346FF" w:rsidP="00E1008A">
      <w:pPr>
        <w:pStyle w:val="Luettelokappale"/>
        <w:ind w:left="720"/>
        <w:rPr>
          <w:rFonts w:ascii="Arial" w:hAnsi="Arial" w:cs="Arial"/>
        </w:rPr>
      </w:pPr>
    </w:p>
    <w:p w:rsidR="00780944" w:rsidRPr="00544870" w:rsidRDefault="002424A3" w:rsidP="00E1008A">
      <w:pPr>
        <w:pStyle w:val="Luettelokappale"/>
        <w:ind w:left="720"/>
        <w:rPr>
          <w:rFonts w:ascii="Arial" w:hAnsi="Arial" w:cs="Arial"/>
        </w:rPr>
      </w:pPr>
      <w:r w:rsidRPr="00544870">
        <w:rPr>
          <w:rFonts w:ascii="Arial" w:hAnsi="Arial" w:cs="Arial"/>
        </w:rPr>
        <w:t>Erityisopetuksen järjestämisen tarkoituksena on varmistaa opiskelijoille tasapuoliset opiskelumahdollisuudet. Tavoitteena on luoda sellaiset toiminnalliset puitteet ja t</w:t>
      </w:r>
      <w:r w:rsidRPr="00544870">
        <w:rPr>
          <w:rFonts w:ascii="Arial" w:hAnsi="Arial" w:cs="Arial"/>
        </w:rPr>
        <w:t>a</w:t>
      </w:r>
      <w:r w:rsidRPr="00544870">
        <w:rPr>
          <w:rFonts w:ascii="Arial" w:hAnsi="Arial" w:cs="Arial"/>
        </w:rPr>
        <w:t xml:space="preserve">sa-arvoinen toimintamalli, </w:t>
      </w:r>
      <w:r w:rsidR="00780944" w:rsidRPr="00544870">
        <w:rPr>
          <w:rFonts w:ascii="Arial" w:hAnsi="Arial" w:cs="Arial"/>
        </w:rPr>
        <w:t xml:space="preserve">jolla </w:t>
      </w:r>
      <w:r w:rsidRPr="00544870">
        <w:rPr>
          <w:rFonts w:ascii="Arial" w:hAnsi="Arial" w:cs="Arial"/>
        </w:rPr>
        <w:t xml:space="preserve">mahdollistetaan opiskelu oppisopimuskoulutuksessa, huomioiden opiskelijan valmiudet ja vahvuudet. </w:t>
      </w:r>
    </w:p>
    <w:p w:rsidR="00780944" w:rsidRPr="00544870" w:rsidRDefault="00780944" w:rsidP="00E1008A">
      <w:pPr>
        <w:pStyle w:val="Luettelokappale"/>
        <w:ind w:left="720"/>
        <w:rPr>
          <w:rFonts w:ascii="Arial" w:hAnsi="Arial" w:cs="Arial"/>
        </w:rPr>
      </w:pPr>
    </w:p>
    <w:p w:rsidR="002424A3" w:rsidRPr="00544870" w:rsidRDefault="002424A3" w:rsidP="00E1008A">
      <w:pPr>
        <w:pStyle w:val="Luettelokappale"/>
        <w:ind w:left="720"/>
        <w:rPr>
          <w:rFonts w:ascii="Arial" w:hAnsi="Arial" w:cs="Arial"/>
        </w:rPr>
      </w:pPr>
      <w:r w:rsidRPr="00544870">
        <w:rPr>
          <w:rFonts w:ascii="Arial" w:hAnsi="Arial" w:cs="Arial"/>
        </w:rPr>
        <w:t xml:space="preserve">Erityinen tuki on toimintaperiaate, </w:t>
      </w:r>
      <w:r w:rsidR="00780944" w:rsidRPr="00544870">
        <w:rPr>
          <w:rFonts w:ascii="Arial" w:hAnsi="Arial" w:cs="Arial"/>
        </w:rPr>
        <w:t>mikä</w:t>
      </w:r>
      <w:r w:rsidRPr="00544870">
        <w:rPr>
          <w:rFonts w:ascii="Arial" w:hAnsi="Arial" w:cs="Arial"/>
        </w:rPr>
        <w:t xml:space="preserve"> huomioidaan </w:t>
      </w:r>
      <w:r w:rsidR="00F13633" w:rsidRPr="00544870">
        <w:rPr>
          <w:rFonts w:ascii="Arial" w:hAnsi="Arial" w:cs="Arial"/>
        </w:rPr>
        <w:t>kaikessa opetuksen ja ohjau</w:t>
      </w:r>
      <w:r w:rsidR="00F13633" w:rsidRPr="00544870">
        <w:rPr>
          <w:rFonts w:ascii="Arial" w:hAnsi="Arial" w:cs="Arial"/>
        </w:rPr>
        <w:t>k</w:t>
      </w:r>
      <w:r w:rsidR="00F13633" w:rsidRPr="00544870">
        <w:rPr>
          <w:rFonts w:ascii="Arial" w:hAnsi="Arial" w:cs="Arial"/>
        </w:rPr>
        <w:t>sen vaiheissa.  Tuki pyritään antamaan aina etukäteen ja se suunnitellaan yksilöll</w:t>
      </w:r>
      <w:r w:rsidR="00F13633" w:rsidRPr="00544870">
        <w:rPr>
          <w:rFonts w:ascii="Arial" w:hAnsi="Arial" w:cs="Arial"/>
        </w:rPr>
        <w:t>i</w:t>
      </w:r>
      <w:r w:rsidR="00F13633" w:rsidRPr="00544870">
        <w:rPr>
          <w:rFonts w:ascii="Arial" w:hAnsi="Arial" w:cs="Arial"/>
        </w:rPr>
        <w:t>sesti opiskelijan valmiuksien mukaan</w:t>
      </w:r>
      <w:r w:rsidR="007C4372" w:rsidRPr="00544870">
        <w:rPr>
          <w:rFonts w:ascii="Arial" w:hAnsi="Arial" w:cs="Arial"/>
        </w:rPr>
        <w:t xml:space="preserve"> työpaikalla ja oppilaitoksessa</w:t>
      </w:r>
      <w:r w:rsidR="00F13633" w:rsidRPr="00544870">
        <w:rPr>
          <w:rFonts w:ascii="Arial" w:hAnsi="Arial" w:cs="Arial"/>
        </w:rPr>
        <w:t xml:space="preserve">. </w:t>
      </w:r>
    </w:p>
    <w:p w:rsidR="00780944" w:rsidRPr="00544870" w:rsidRDefault="00780944" w:rsidP="00E1008A">
      <w:pPr>
        <w:pStyle w:val="Luettelokappale"/>
        <w:ind w:left="720"/>
        <w:rPr>
          <w:rFonts w:ascii="Arial" w:hAnsi="Arial" w:cs="Arial"/>
        </w:rPr>
      </w:pPr>
    </w:p>
    <w:p w:rsidR="00780944" w:rsidRPr="00544870" w:rsidRDefault="00F13633" w:rsidP="00E1008A">
      <w:pPr>
        <w:pStyle w:val="Luettelokappale"/>
        <w:ind w:left="720"/>
        <w:rPr>
          <w:rFonts w:ascii="Arial" w:hAnsi="Arial" w:cs="Arial"/>
        </w:rPr>
      </w:pPr>
      <w:r w:rsidRPr="00544870">
        <w:rPr>
          <w:rFonts w:ascii="Arial" w:hAnsi="Arial" w:cs="Arial"/>
        </w:rPr>
        <w:t>Erityisopetusta annetaan</w:t>
      </w:r>
      <w:r w:rsidR="007C4372" w:rsidRPr="00544870">
        <w:rPr>
          <w:rFonts w:ascii="Arial" w:hAnsi="Arial" w:cs="Arial"/>
        </w:rPr>
        <w:t xml:space="preserve"> työpaikalla ja oppilaitoksessa kouluttajan/</w:t>
      </w:r>
      <w:r w:rsidRPr="00544870">
        <w:rPr>
          <w:rFonts w:ascii="Arial" w:hAnsi="Arial" w:cs="Arial"/>
        </w:rPr>
        <w:t xml:space="preserve">opettajan tai muun tähän tehtävään nimetyn ohjaajan toimesta. Tavoitteena on, että opiskelija voi suoriutua </w:t>
      </w:r>
      <w:r w:rsidRPr="00C56AF1">
        <w:rPr>
          <w:rFonts w:ascii="Arial" w:hAnsi="Arial" w:cs="Arial"/>
        </w:rPr>
        <w:t xml:space="preserve">opinnoistaan </w:t>
      </w:r>
      <w:r w:rsidR="00AF6940" w:rsidRPr="00C56AF1">
        <w:rPr>
          <w:rFonts w:ascii="Arial" w:hAnsi="Arial" w:cs="Arial"/>
        </w:rPr>
        <w:t>henkilökohtaisen opiskeluohjelman</w:t>
      </w:r>
      <w:r w:rsidR="00AF6940" w:rsidRPr="00AF6940">
        <w:rPr>
          <w:rFonts w:ascii="Arial" w:hAnsi="Arial" w:cs="Arial"/>
          <w:color w:val="C00000"/>
        </w:rPr>
        <w:t xml:space="preserve"> </w:t>
      </w:r>
      <w:r w:rsidR="00AF6940">
        <w:rPr>
          <w:rFonts w:ascii="Arial" w:hAnsi="Arial" w:cs="Arial"/>
        </w:rPr>
        <w:t>m</w:t>
      </w:r>
      <w:r w:rsidRPr="00544870">
        <w:rPr>
          <w:rFonts w:ascii="Arial" w:hAnsi="Arial" w:cs="Arial"/>
        </w:rPr>
        <w:t xml:space="preserve">ukaisesti. </w:t>
      </w:r>
    </w:p>
    <w:p w:rsidR="00780944" w:rsidRPr="00544870" w:rsidRDefault="00780944" w:rsidP="00E1008A">
      <w:pPr>
        <w:pStyle w:val="Luettelokappale"/>
        <w:ind w:left="720"/>
        <w:rPr>
          <w:rFonts w:ascii="Arial" w:hAnsi="Arial" w:cs="Arial"/>
        </w:rPr>
      </w:pPr>
    </w:p>
    <w:p w:rsidR="00F13633" w:rsidRPr="00544870" w:rsidRDefault="00F13633" w:rsidP="00E1008A">
      <w:pPr>
        <w:pStyle w:val="Luettelokappale"/>
        <w:ind w:left="720"/>
        <w:rPr>
          <w:rFonts w:ascii="Arial" w:hAnsi="Arial" w:cs="Arial"/>
        </w:rPr>
      </w:pPr>
      <w:r w:rsidRPr="00544870">
        <w:rPr>
          <w:rFonts w:ascii="Arial" w:hAnsi="Arial" w:cs="Arial"/>
        </w:rPr>
        <w:t>Erityisopetusta ei tule merkitä opiskelijan tutkintotodistukseen, ellei arviointi ole m</w:t>
      </w:r>
      <w:r w:rsidRPr="00544870">
        <w:rPr>
          <w:rFonts w:ascii="Arial" w:hAnsi="Arial" w:cs="Arial"/>
        </w:rPr>
        <w:t>u</w:t>
      </w:r>
      <w:r w:rsidRPr="00544870">
        <w:rPr>
          <w:rFonts w:ascii="Arial" w:hAnsi="Arial" w:cs="Arial"/>
        </w:rPr>
        <w:t xml:space="preserve">kautettu. Erityisopetuksessa tulee korostaa yksilöllisyyttä, osallisuutta ja sosiaalisen ryhmän tukea. </w:t>
      </w:r>
    </w:p>
    <w:p w:rsidR="00F13633" w:rsidRPr="00544870" w:rsidRDefault="00F13633" w:rsidP="00E1008A">
      <w:pPr>
        <w:pStyle w:val="Luettelokappale"/>
        <w:ind w:left="720"/>
        <w:rPr>
          <w:rFonts w:ascii="Arial" w:hAnsi="Arial" w:cs="Arial"/>
        </w:rPr>
      </w:pPr>
    </w:p>
    <w:p w:rsidR="00F13633" w:rsidRPr="00544870" w:rsidRDefault="009522C4" w:rsidP="00E1008A">
      <w:pPr>
        <w:pStyle w:val="Luettelokappale"/>
        <w:ind w:left="720"/>
        <w:rPr>
          <w:rFonts w:ascii="Arial" w:hAnsi="Arial" w:cs="Arial"/>
          <w:b/>
        </w:rPr>
      </w:pPr>
      <w:r w:rsidRPr="00544870">
        <w:rPr>
          <w:rFonts w:ascii="Arial" w:hAnsi="Arial" w:cs="Arial"/>
          <w:b/>
        </w:rPr>
        <w:t>1</w:t>
      </w:r>
      <w:r w:rsidR="00404087" w:rsidRPr="002F200D">
        <w:rPr>
          <w:rStyle w:val="Otsikko2Char"/>
          <w:sz w:val="24"/>
          <w:szCs w:val="24"/>
        </w:rPr>
        <w:t>.</w:t>
      </w:r>
      <w:r w:rsidRPr="002F200D">
        <w:rPr>
          <w:rStyle w:val="Otsikko2Char"/>
          <w:sz w:val="24"/>
          <w:szCs w:val="24"/>
        </w:rPr>
        <w:t xml:space="preserve">2. </w:t>
      </w:r>
      <w:r w:rsidR="00F13633" w:rsidRPr="002F200D">
        <w:rPr>
          <w:rStyle w:val="Otsikko2Char"/>
          <w:sz w:val="24"/>
          <w:szCs w:val="24"/>
        </w:rPr>
        <w:t>Erityisopetu</w:t>
      </w:r>
      <w:r w:rsidR="00171288">
        <w:rPr>
          <w:rStyle w:val="Otsikko2Char"/>
          <w:sz w:val="24"/>
          <w:szCs w:val="24"/>
        </w:rPr>
        <w:t xml:space="preserve">ksen </w:t>
      </w:r>
      <w:r w:rsidR="00F13633" w:rsidRPr="002F200D">
        <w:rPr>
          <w:rStyle w:val="Otsikko2Char"/>
          <w:sz w:val="24"/>
          <w:szCs w:val="24"/>
        </w:rPr>
        <w:t>lai</w:t>
      </w:r>
      <w:r w:rsidR="00171288">
        <w:rPr>
          <w:rStyle w:val="Otsikko2Char"/>
          <w:sz w:val="24"/>
          <w:szCs w:val="24"/>
        </w:rPr>
        <w:t xml:space="preserve">nsäädäntöperustaa </w:t>
      </w:r>
      <w:r w:rsidR="00F13633" w:rsidRPr="00544870">
        <w:rPr>
          <w:rFonts w:ascii="Arial" w:hAnsi="Arial" w:cs="Arial"/>
          <w:b/>
        </w:rPr>
        <w:t xml:space="preserve"> </w:t>
      </w:r>
    </w:p>
    <w:p w:rsidR="00F13633" w:rsidRPr="00544870" w:rsidRDefault="00F13633" w:rsidP="00E1008A">
      <w:pPr>
        <w:pStyle w:val="Luettelokappale"/>
        <w:ind w:left="720"/>
        <w:rPr>
          <w:rFonts w:ascii="Arial" w:hAnsi="Arial" w:cs="Arial"/>
          <w:b/>
        </w:rPr>
      </w:pPr>
    </w:p>
    <w:p w:rsidR="009522C4" w:rsidRPr="00544870" w:rsidRDefault="00F13633" w:rsidP="00E1008A">
      <w:pPr>
        <w:pStyle w:val="Luettelokappale"/>
        <w:ind w:left="720"/>
        <w:rPr>
          <w:rFonts w:ascii="Arial" w:hAnsi="Arial" w:cs="Arial"/>
        </w:rPr>
      </w:pPr>
      <w:r w:rsidRPr="00544870">
        <w:rPr>
          <w:rFonts w:ascii="Arial" w:hAnsi="Arial" w:cs="Arial"/>
        </w:rPr>
        <w:t>Erityisopetuksen järjestäminen perustuu lainsäädäntöön, jonka avulla turvataan y</w:t>
      </w:r>
      <w:r w:rsidRPr="00544870">
        <w:rPr>
          <w:rFonts w:ascii="Arial" w:hAnsi="Arial" w:cs="Arial"/>
        </w:rPr>
        <w:t>h</w:t>
      </w:r>
      <w:r w:rsidRPr="00544870">
        <w:rPr>
          <w:rFonts w:ascii="Arial" w:hAnsi="Arial" w:cs="Arial"/>
        </w:rPr>
        <w:t xml:space="preserve">denvertaiset koulutuspalvelut kaikille kansalaisille heidän edellytystensä mukaan. Erityisopetuksessa </w:t>
      </w:r>
      <w:r w:rsidRPr="00C56AF1">
        <w:rPr>
          <w:rFonts w:ascii="Arial" w:hAnsi="Arial" w:cs="Arial"/>
        </w:rPr>
        <w:t>noud</w:t>
      </w:r>
      <w:r w:rsidR="00427AB8" w:rsidRPr="00C56AF1">
        <w:rPr>
          <w:rFonts w:ascii="Arial" w:hAnsi="Arial" w:cs="Arial"/>
        </w:rPr>
        <w:t xml:space="preserve">atetaan </w:t>
      </w:r>
      <w:proofErr w:type="spellStart"/>
      <w:r w:rsidR="00427AB8" w:rsidRPr="00C56AF1">
        <w:rPr>
          <w:rFonts w:ascii="Arial" w:hAnsi="Arial" w:cs="Arial"/>
        </w:rPr>
        <w:t>OPH:n</w:t>
      </w:r>
      <w:proofErr w:type="spellEnd"/>
      <w:r w:rsidR="00427AB8" w:rsidRPr="00C56AF1">
        <w:rPr>
          <w:rFonts w:ascii="Arial" w:hAnsi="Arial" w:cs="Arial"/>
        </w:rPr>
        <w:t xml:space="preserve"> antamia tutki</w:t>
      </w:r>
      <w:r w:rsidRPr="00C56AF1">
        <w:rPr>
          <w:rFonts w:ascii="Arial" w:hAnsi="Arial" w:cs="Arial"/>
        </w:rPr>
        <w:t xml:space="preserve">nnon perusteita, koulutuksen järjestäjän opetussuunnitelmaa </w:t>
      </w:r>
      <w:r w:rsidR="009522C4" w:rsidRPr="00C56AF1">
        <w:rPr>
          <w:rFonts w:ascii="Arial" w:hAnsi="Arial" w:cs="Arial"/>
        </w:rPr>
        <w:t xml:space="preserve">sekä </w:t>
      </w:r>
      <w:r w:rsidR="00AF6940" w:rsidRPr="00C56AF1">
        <w:rPr>
          <w:rFonts w:ascii="Arial" w:hAnsi="Arial" w:cs="Arial"/>
        </w:rPr>
        <w:t xml:space="preserve">henkilökohtaista </w:t>
      </w:r>
      <w:r w:rsidR="009522C4" w:rsidRPr="00C56AF1">
        <w:rPr>
          <w:rFonts w:ascii="Arial" w:hAnsi="Arial" w:cs="Arial"/>
        </w:rPr>
        <w:t>erityisopetuksen toteutu</w:t>
      </w:r>
      <w:r w:rsidR="009522C4" w:rsidRPr="00C56AF1">
        <w:rPr>
          <w:rFonts w:ascii="Arial" w:hAnsi="Arial" w:cs="Arial"/>
        </w:rPr>
        <w:t>s</w:t>
      </w:r>
      <w:r w:rsidR="009522C4" w:rsidRPr="00C56AF1">
        <w:rPr>
          <w:rFonts w:ascii="Arial" w:hAnsi="Arial" w:cs="Arial"/>
        </w:rPr>
        <w:t>suunnitelmaa.</w:t>
      </w:r>
      <w:r w:rsidR="009522C4" w:rsidRPr="00544870">
        <w:rPr>
          <w:rFonts w:ascii="Arial" w:hAnsi="Arial" w:cs="Arial"/>
        </w:rPr>
        <w:t xml:space="preserve"> </w:t>
      </w:r>
    </w:p>
    <w:p w:rsidR="004D0B93" w:rsidRPr="00544870" w:rsidRDefault="004D0B93" w:rsidP="00E1008A">
      <w:pPr>
        <w:pStyle w:val="Luettelokappale"/>
        <w:ind w:left="720"/>
        <w:rPr>
          <w:rFonts w:ascii="Arial" w:hAnsi="Arial" w:cs="Arial"/>
        </w:rPr>
      </w:pPr>
    </w:p>
    <w:p w:rsidR="001C1E10" w:rsidRDefault="001C1E10">
      <w:pPr>
        <w:rPr>
          <w:rFonts w:ascii="Arial" w:hAnsi="Arial" w:cs="Arial"/>
          <w:color w:val="C00000"/>
        </w:rPr>
      </w:pPr>
      <w:r>
        <w:rPr>
          <w:rFonts w:ascii="Arial" w:hAnsi="Arial" w:cs="Arial"/>
          <w:color w:val="C00000"/>
        </w:rPr>
        <w:br w:type="page"/>
      </w:r>
    </w:p>
    <w:p w:rsidR="00F416C5" w:rsidRPr="00C56AF1" w:rsidRDefault="00F416C5" w:rsidP="00E1008A">
      <w:pPr>
        <w:pStyle w:val="Luettelokappale"/>
        <w:ind w:left="720"/>
        <w:rPr>
          <w:rFonts w:ascii="Arial" w:hAnsi="Arial" w:cs="Arial"/>
        </w:rPr>
      </w:pPr>
      <w:r w:rsidRPr="00C56AF1">
        <w:rPr>
          <w:rFonts w:ascii="Arial" w:hAnsi="Arial" w:cs="Arial"/>
        </w:rPr>
        <w:t xml:space="preserve">Opintojen </w:t>
      </w:r>
      <w:proofErr w:type="spellStart"/>
      <w:r w:rsidRPr="00C56AF1">
        <w:rPr>
          <w:rFonts w:ascii="Arial" w:hAnsi="Arial" w:cs="Arial"/>
        </w:rPr>
        <w:t>henkilökohtaistamisessa</w:t>
      </w:r>
      <w:proofErr w:type="spellEnd"/>
      <w:r w:rsidRPr="00C56AF1">
        <w:rPr>
          <w:rFonts w:ascii="Arial" w:hAnsi="Arial" w:cs="Arial"/>
        </w:rPr>
        <w:t xml:space="preserve"> noudatetaan annettua lainsäädäntöä. </w:t>
      </w:r>
    </w:p>
    <w:p w:rsidR="00F416C5" w:rsidRPr="00C56AF1" w:rsidRDefault="00F416C5" w:rsidP="00E1008A">
      <w:pPr>
        <w:pStyle w:val="Luettelokappale"/>
        <w:ind w:left="720"/>
        <w:rPr>
          <w:rFonts w:ascii="Arial" w:hAnsi="Arial" w:cs="Arial"/>
        </w:rPr>
      </w:pPr>
    </w:p>
    <w:p w:rsidR="00571C00" w:rsidRPr="00C56AF1" w:rsidRDefault="00571C00" w:rsidP="00E1008A">
      <w:pPr>
        <w:numPr>
          <w:ilvl w:val="0"/>
          <w:numId w:val="24"/>
        </w:numPr>
        <w:autoSpaceDE w:val="0"/>
        <w:autoSpaceDN w:val="0"/>
        <w:adjustRightInd w:val="0"/>
        <w:rPr>
          <w:rFonts w:ascii="Arial" w:hAnsi="Arial" w:cs="Arial"/>
        </w:rPr>
      </w:pPr>
      <w:r w:rsidRPr="00C56AF1">
        <w:rPr>
          <w:rFonts w:ascii="Arial" w:hAnsi="Arial" w:cs="Arial"/>
          <w:b/>
        </w:rPr>
        <w:t>Henkilökohtainen opiskeluohjelma</w:t>
      </w:r>
      <w:r w:rsidR="00F416C5" w:rsidRPr="00C56AF1">
        <w:rPr>
          <w:rFonts w:ascii="Arial" w:hAnsi="Arial" w:cs="Arial"/>
          <w:b/>
        </w:rPr>
        <w:t>:</w:t>
      </w:r>
      <w:r w:rsidR="00F416C5" w:rsidRPr="00C56AF1">
        <w:rPr>
          <w:rFonts w:ascii="Arial" w:hAnsi="Arial" w:cs="Arial"/>
        </w:rPr>
        <w:t xml:space="preserve"> </w:t>
      </w:r>
      <w:r w:rsidRPr="00C56AF1">
        <w:rPr>
          <w:rFonts w:ascii="Arial" w:hAnsi="Arial" w:cs="Arial"/>
        </w:rPr>
        <w:t>Ammatillisesta koulutuksesta annetussa asetuksessa (811/1998, 6 §) määritelty</w:t>
      </w:r>
      <w:r w:rsidR="00F416C5" w:rsidRPr="00C56AF1">
        <w:rPr>
          <w:rFonts w:ascii="Arial" w:hAnsi="Arial" w:cs="Arial"/>
        </w:rPr>
        <w:t xml:space="preserve"> </w:t>
      </w:r>
      <w:r w:rsidRPr="00C56AF1">
        <w:rPr>
          <w:rFonts w:ascii="Arial" w:hAnsi="Arial" w:cs="Arial"/>
        </w:rPr>
        <w:t>asiakirja, jonka koulutuksen järjestäjä laatii oppisopimuskoulutuksena</w:t>
      </w:r>
      <w:r w:rsidR="00F416C5" w:rsidRPr="00C56AF1">
        <w:rPr>
          <w:rFonts w:ascii="Arial" w:hAnsi="Arial" w:cs="Arial"/>
        </w:rPr>
        <w:t xml:space="preserve"> </w:t>
      </w:r>
      <w:r w:rsidRPr="00C56AF1">
        <w:rPr>
          <w:rFonts w:ascii="Arial" w:hAnsi="Arial" w:cs="Arial"/>
        </w:rPr>
        <w:t>järjestettävässä näyttötutkinnon suorittamiseen valmistavassa koulutuksessa</w:t>
      </w:r>
      <w:r w:rsidR="00F416C5" w:rsidRPr="00C56AF1">
        <w:rPr>
          <w:rFonts w:ascii="Arial" w:hAnsi="Arial" w:cs="Arial"/>
        </w:rPr>
        <w:t xml:space="preserve"> </w:t>
      </w:r>
      <w:r w:rsidRPr="00C56AF1">
        <w:rPr>
          <w:rFonts w:ascii="Arial" w:hAnsi="Arial" w:cs="Arial"/>
        </w:rPr>
        <w:t>tutkinnon suorittajalle tarvittavan ammattitaidon hankkimisen</w:t>
      </w:r>
      <w:r w:rsidR="00F416C5" w:rsidRPr="00C56AF1">
        <w:rPr>
          <w:rFonts w:ascii="Arial" w:hAnsi="Arial" w:cs="Arial"/>
        </w:rPr>
        <w:t xml:space="preserve"> </w:t>
      </w:r>
      <w:proofErr w:type="spellStart"/>
      <w:r w:rsidRPr="00C56AF1">
        <w:rPr>
          <w:rFonts w:ascii="Arial" w:hAnsi="Arial" w:cs="Arial"/>
        </w:rPr>
        <w:t>henkilökohtaistamiseksi</w:t>
      </w:r>
      <w:proofErr w:type="spellEnd"/>
      <w:r w:rsidRPr="00C56AF1">
        <w:rPr>
          <w:rFonts w:ascii="Arial" w:hAnsi="Arial" w:cs="Arial"/>
        </w:rPr>
        <w:t>.</w:t>
      </w:r>
    </w:p>
    <w:p w:rsidR="001559B4" w:rsidRPr="00C56AF1" w:rsidRDefault="001559B4" w:rsidP="00E1008A">
      <w:pPr>
        <w:pStyle w:val="Luettelokappale"/>
        <w:numPr>
          <w:ilvl w:val="0"/>
          <w:numId w:val="24"/>
        </w:numPr>
        <w:autoSpaceDE w:val="0"/>
        <w:autoSpaceDN w:val="0"/>
        <w:adjustRightInd w:val="0"/>
        <w:rPr>
          <w:rFonts w:ascii="Arial" w:hAnsi="Arial" w:cs="Arial"/>
        </w:rPr>
      </w:pPr>
      <w:proofErr w:type="spellStart"/>
      <w:r w:rsidRPr="00C56AF1">
        <w:rPr>
          <w:rFonts w:ascii="Arial" w:hAnsi="Arial" w:cs="Arial"/>
          <w:b/>
        </w:rPr>
        <w:t>Henkilökohtaistamista</w:t>
      </w:r>
      <w:proofErr w:type="spellEnd"/>
      <w:r w:rsidRPr="00C56AF1">
        <w:rPr>
          <w:rFonts w:ascii="Arial" w:hAnsi="Arial" w:cs="Arial"/>
          <w:b/>
        </w:rPr>
        <w:t xml:space="preserve"> koskeva asiakirja:</w:t>
      </w:r>
      <w:r w:rsidRPr="00C56AF1">
        <w:rPr>
          <w:rFonts w:ascii="Arial" w:hAnsi="Arial" w:cs="Arial"/>
        </w:rPr>
        <w:t xml:space="preserve"> Opetushallituksen </w:t>
      </w:r>
      <w:proofErr w:type="spellStart"/>
      <w:r w:rsidRPr="00C56AF1">
        <w:rPr>
          <w:rFonts w:ascii="Arial" w:hAnsi="Arial" w:cs="Arial"/>
        </w:rPr>
        <w:t>henkilökohtai</w:t>
      </w:r>
      <w:r w:rsidRPr="00C56AF1">
        <w:rPr>
          <w:rFonts w:ascii="Arial" w:hAnsi="Arial" w:cs="Arial"/>
        </w:rPr>
        <w:t>s</w:t>
      </w:r>
      <w:r w:rsidRPr="00C56AF1">
        <w:rPr>
          <w:rFonts w:ascii="Arial" w:hAnsi="Arial" w:cs="Arial"/>
        </w:rPr>
        <w:t>tamismääräyksen</w:t>
      </w:r>
      <w:proofErr w:type="spellEnd"/>
      <w:r w:rsidRPr="00C56AF1">
        <w:rPr>
          <w:rFonts w:ascii="Arial" w:hAnsi="Arial" w:cs="Arial"/>
        </w:rPr>
        <w:t xml:space="preserve"> (43/011/2006) mukainen asiakirja, johon dokumentoidaan näyttötutkintoon ja siihen valmistavaan koulutukseen hakeutuminen, tutkinnon suorittaminen ja tarvittavan ammattitaidon hankkiminen.</w:t>
      </w:r>
    </w:p>
    <w:p w:rsidR="001559B4" w:rsidRPr="00C56AF1" w:rsidRDefault="001559B4" w:rsidP="00E1008A">
      <w:pPr>
        <w:numPr>
          <w:ilvl w:val="0"/>
          <w:numId w:val="24"/>
        </w:numPr>
        <w:rPr>
          <w:rFonts w:ascii="Arial" w:hAnsi="Arial" w:cs="Arial"/>
        </w:rPr>
      </w:pPr>
      <w:bookmarkStart w:id="9" w:name="_Toc403039128"/>
      <w:r w:rsidRPr="00C56AF1">
        <w:rPr>
          <w:rFonts w:ascii="Arial" w:hAnsi="Arial" w:cs="Arial"/>
          <w:b/>
        </w:rPr>
        <w:t>Henkilökohtainen opiskelun järjestämistä koskeva suunnitelma (HOJKS):</w:t>
      </w:r>
      <w:r w:rsidRPr="00C56AF1">
        <w:rPr>
          <w:rFonts w:ascii="Arial" w:hAnsi="Arial" w:cs="Arial"/>
        </w:rPr>
        <w:t xml:space="preserve"> </w:t>
      </w:r>
      <w:bookmarkStart w:id="10" w:name="_Toc393111542"/>
      <w:bookmarkStart w:id="11" w:name="_Toc393111903"/>
      <w:r w:rsidRPr="00C56AF1">
        <w:rPr>
          <w:rFonts w:ascii="Arial" w:hAnsi="Arial" w:cs="Arial"/>
        </w:rPr>
        <w:t>erityisopetusta saavalle oppisopimusopiskelijalle erikseen laadittavasta HOJKS -asiakirjasta tulee ilmetä tutkinnon suorittajan suunnitellut ja toteutuneet erityiset tukipalvelut, ohjaus ja tarvittavat erityisjärjestelyt sekä erityisopetuksen peruste.</w:t>
      </w:r>
      <w:bookmarkEnd w:id="10"/>
      <w:bookmarkEnd w:id="11"/>
      <w:r w:rsidRPr="00C56AF1">
        <w:rPr>
          <w:rFonts w:ascii="Arial" w:hAnsi="Arial" w:cs="Arial"/>
        </w:rPr>
        <w:t xml:space="preserve"> Henkilökohtaisesta opetuksen järjestämistä koskevasta kirjallisesta suunnite</w:t>
      </w:r>
      <w:r w:rsidRPr="00C56AF1">
        <w:rPr>
          <w:rFonts w:ascii="Arial" w:hAnsi="Arial" w:cs="Arial"/>
        </w:rPr>
        <w:t>l</w:t>
      </w:r>
      <w:r w:rsidRPr="00C56AF1">
        <w:rPr>
          <w:rFonts w:ascii="Arial" w:hAnsi="Arial" w:cs="Arial"/>
        </w:rPr>
        <w:t>masta säädetään laki ammatillisesta koulutuksesta (630/1998) 20 § ja asetus ammatillisesta koulutuksesta (811/1998) 8 §.</w:t>
      </w:r>
      <w:bookmarkEnd w:id="9"/>
      <w:r w:rsidRPr="00C56AF1">
        <w:rPr>
          <w:rFonts w:ascii="Arial" w:hAnsi="Arial" w:cs="Arial"/>
        </w:rPr>
        <w:t xml:space="preserve">  </w:t>
      </w:r>
    </w:p>
    <w:p w:rsidR="004D0B93" w:rsidRPr="00544870" w:rsidRDefault="004D0B93" w:rsidP="00E1008A">
      <w:pPr>
        <w:pStyle w:val="Luettelokappale"/>
        <w:ind w:left="720"/>
        <w:rPr>
          <w:rFonts w:ascii="Arial" w:hAnsi="Arial" w:cs="Arial"/>
        </w:rPr>
      </w:pPr>
    </w:p>
    <w:p w:rsidR="008B3B55" w:rsidRPr="00544870" w:rsidRDefault="00B52157" w:rsidP="00E1008A">
      <w:pPr>
        <w:ind w:left="709"/>
        <w:rPr>
          <w:rFonts w:ascii="Arial" w:hAnsi="Arial" w:cs="Arial"/>
          <w:bCs/>
          <w:iCs/>
        </w:rPr>
      </w:pPr>
      <w:r w:rsidRPr="00544870">
        <w:rPr>
          <w:rFonts w:ascii="Arial" w:hAnsi="Arial" w:cs="Arial"/>
          <w:bCs/>
          <w:iCs/>
        </w:rPr>
        <w:t xml:space="preserve">Oppilaitosmuotoisessa ammatillisessa </w:t>
      </w:r>
      <w:r w:rsidR="001559B4" w:rsidRPr="00544870">
        <w:rPr>
          <w:rFonts w:ascii="Arial" w:hAnsi="Arial" w:cs="Arial"/>
          <w:bCs/>
          <w:iCs/>
        </w:rPr>
        <w:t>perus</w:t>
      </w:r>
      <w:r w:rsidRPr="00544870">
        <w:rPr>
          <w:rFonts w:ascii="Arial" w:hAnsi="Arial" w:cs="Arial"/>
          <w:bCs/>
          <w:iCs/>
        </w:rPr>
        <w:t>koulutuksessa opiskelijat kuuluvat opiskelijahuollon piirin. Opiskelijahuollon opiskelijahuoltoryhmä toimii oppilaitoksen erityisopetuksen järjestämistä koskevaan suunnitelman mukaan, opiskelijoiden er</w:t>
      </w:r>
      <w:r w:rsidRPr="00544870">
        <w:rPr>
          <w:rFonts w:ascii="Arial" w:hAnsi="Arial" w:cs="Arial"/>
          <w:bCs/>
          <w:iCs/>
        </w:rPr>
        <w:t>i</w:t>
      </w:r>
      <w:r w:rsidRPr="00544870">
        <w:rPr>
          <w:rFonts w:ascii="Arial" w:hAnsi="Arial" w:cs="Arial"/>
          <w:bCs/>
          <w:iCs/>
        </w:rPr>
        <w:t>tyistarpeiden tunnistajana ja erityisopetuksen järjestäjänä. Oppisopimuskoulutu</w:t>
      </w:r>
      <w:r w:rsidRPr="00544870">
        <w:rPr>
          <w:rFonts w:ascii="Arial" w:hAnsi="Arial" w:cs="Arial"/>
          <w:bCs/>
          <w:iCs/>
        </w:rPr>
        <w:t>k</w:t>
      </w:r>
      <w:r w:rsidRPr="00544870">
        <w:rPr>
          <w:rFonts w:ascii="Arial" w:hAnsi="Arial" w:cs="Arial"/>
          <w:bCs/>
          <w:iCs/>
        </w:rPr>
        <w:t xml:space="preserve">sessa opiskelijahuoltoryhmää ei ole, vaan jokainen </w:t>
      </w:r>
      <w:r w:rsidR="00C702DB" w:rsidRPr="00544870">
        <w:rPr>
          <w:rFonts w:ascii="Arial" w:hAnsi="Arial" w:cs="Arial"/>
          <w:bCs/>
          <w:iCs/>
        </w:rPr>
        <w:t>oppi</w:t>
      </w:r>
      <w:r w:rsidRPr="00544870">
        <w:rPr>
          <w:rFonts w:ascii="Arial" w:hAnsi="Arial" w:cs="Arial"/>
          <w:bCs/>
          <w:iCs/>
        </w:rPr>
        <w:t>sopimus on henkilökohta</w:t>
      </w:r>
      <w:r w:rsidRPr="00544870">
        <w:rPr>
          <w:rFonts w:ascii="Arial" w:hAnsi="Arial" w:cs="Arial"/>
          <w:bCs/>
          <w:iCs/>
        </w:rPr>
        <w:t>i</w:t>
      </w:r>
      <w:r w:rsidRPr="00544870">
        <w:rPr>
          <w:rFonts w:ascii="Arial" w:hAnsi="Arial" w:cs="Arial"/>
          <w:bCs/>
          <w:iCs/>
        </w:rPr>
        <w:t>nen ja määräaikainen työsopimus.  Tästä johtuen oppisopimusopiskelijat ovat ty</w:t>
      </w:r>
      <w:r w:rsidRPr="00544870">
        <w:rPr>
          <w:rFonts w:ascii="Arial" w:hAnsi="Arial" w:cs="Arial"/>
          <w:bCs/>
          <w:iCs/>
        </w:rPr>
        <w:t>ö</w:t>
      </w:r>
      <w:r w:rsidRPr="00544870">
        <w:rPr>
          <w:rFonts w:ascii="Arial" w:hAnsi="Arial" w:cs="Arial"/>
          <w:bCs/>
          <w:iCs/>
        </w:rPr>
        <w:t xml:space="preserve">suhteessa ja </w:t>
      </w:r>
      <w:proofErr w:type="gramStart"/>
      <w:r w:rsidRPr="00544870">
        <w:rPr>
          <w:rFonts w:ascii="Arial" w:hAnsi="Arial" w:cs="Arial"/>
          <w:bCs/>
          <w:iCs/>
        </w:rPr>
        <w:t>on</w:t>
      </w:r>
      <w:proofErr w:type="gramEnd"/>
      <w:r w:rsidRPr="00544870">
        <w:rPr>
          <w:rFonts w:ascii="Arial" w:hAnsi="Arial" w:cs="Arial"/>
          <w:bCs/>
          <w:iCs/>
        </w:rPr>
        <w:t xml:space="preserve"> katsottu, etteivät oppisopimusopiskelijat kuulu opiskelijahuollon pi</w:t>
      </w:r>
      <w:r w:rsidRPr="00544870">
        <w:rPr>
          <w:rFonts w:ascii="Arial" w:hAnsi="Arial" w:cs="Arial"/>
          <w:bCs/>
          <w:iCs/>
        </w:rPr>
        <w:t>i</w:t>
      </w:r>
      <w:r w:rsidRPr="00544870">
        <w:rPr>
          <w:rFonts w:ascii="Arial" w:hAnsi="Arial" w:cs="Arial"/>
          <w:bCs/>
          <w:iCs/>
        </w:rPr>
        <w:t xml:space="preserve">riin, vaan he ovat työterveyshuollon asiakkaita. </w:t>
      </w:r>
    </w:p>
    <w:p w:rsidR="00C702DB" w:rsidRPr="00544870" w:rsidRDefault="00C702DB" w:rsidP="00E1008A">
      <w:pPr>
        <w:ind w:left="709"/>
        <w:rPr>
          <w:rFonts w:ascii="Arial" w:hAnsi="Arial" w:cs="Arial"/>
          <w:bCs/>
          <w:iCs/>
        </w:rPr>
      </w:pPr>
    </w:p>
    <w:p w:rsidR="00B52157" w:rsidRPr="00544870" w:rsidRDefault="00B52157" w:rsidP="00E1008A">
      <w:pPr>
        <w:ind w:left="709"/>
        <w:rPr>
          <w:rFonts w:ascii="Arial" w:hAnsi="Arial" w:cs="Arial"/>
          <w:bCs/>
          <w:iCs/>
        </w:rPr>
      </w:pPr>
      <w:r w:rsidRPr="00544870">
        <w:rPr>
          <w:rFonts w:ascii="Arial" w:hAnsi="Arial" w:cs="Arial"/>
          <w:bCs/>
          <w:iCs/>
        </w:rPr>
        <w:t xml:space="preserve">Oppisopimuskoulutuksen järjestäjä joutuu kuitenkin ammatillisesta koulutuksesta annetun lain </w:t>
      </w:r>
      <w:r w:rsidRPr="00544870">
        <w:rPr>
          <w:rFonts w:ascii="Arial" w:hAnsi="Arial" w:cs="Arial"/>
        </w:rPr>
        <w:t xml:space="preserve">630/1998 § 20 ja 21 </w:t>
      </w:r>
      <w:r w:rsidRPr="00544870">
        <w:rPr>
          <w:rFonts w:ascii="Arial" w:hAnsi="Arial" w:cs="Arial"/>
          <w:bCs/>
          <w:iCs/>
        </w:rPr>
        <w:t>mukaan järjestämään tarvittaessa oppisop</w:t>
      </w:r>
      <w:r w:rsidRPr="00544870">
        <w:rPr>
          <w:rFonts w:ascii="Arial" w:hAnsi="Arial" w:cs="Arial"/>
          <w:bCs/>
          <w:iCs/>
        </w:rPr>
        <w:t>i</w:t>
      </w:r>
      <w:r w:rsidRPr="00544870">
        <w:rPr>
          <w:rFonts w:ascii="Arial" w:hAnsi="Arial" w:cs="Arial"/>
          <w:bCs/>
          <w:iCs/>
        </w:rPr>
        <w:t xml:space="preserve">musopiskelijalle erityisopetuksen. </w:t>
      </w:r>
    </w:p>
    <w:p w:rsidR="00C702DB" w:rsidRPr="00544870" w:rsidRDefault="00C702DB" w:rsidP="00E1008A">
      <w:pPr>
        <w:ind w:left="709"/>
        <w:rPr>
          <w:rFonts w:ascii="Arial" w:hAnsi="Arial" w:cs="Arial"/>
          <w:bCs/>
          <w:iCs/>
        </w:rPr>
      </w:pPr>
    </w:p>
    <w:p w:rsidR="00B52157" w:rsidRPr="00544870" w:rsidRDefault="00B52157" w:rsidP="00E1008A">
      <w:pPr>
        <w:ind w:left="709"/>
        <w:rPr>
          <w:rFonts w:ascii="Arial" w:hAnsi="Arial" w:cs="Arial"/>
        </w:rPr>
      </w:pPr>
      <w:r w:rsidRPr="00544870">
        <w:rPr>
          <w:rFonts w:ascii="Arial" w:hAnsi="Arial" w:cs="Arial"/>
        </w:rPr>
        <w:t>Opiskelijaa koskevien tietojen siirtämisessä noudatetaan lakia viranomaisen toimi</w:t>
      </w:r>
      <w:r w:rsidRPr="00544870">
        <w:rPr>
          <w:rFonts w:ascii="Arial" w:hAnsi="Arial" w:cs="Arial"/>
        </w:rPr>
        <w:t>n</w:t>
      </w:r>
      <w:r w:rsidRPr="00544870">
        <w:rPr>
          <w:rFonts w:ascii="Arial" w:hAnsi="Arial" w:cs="Arial"/>
        </w:rPr>
        <w:t>nan julkisuudesta L621/1999.</w:t>
      </w:r>
    </w:p>
    <w:p w:rsidR="009522C4" w:rsidRPr="00544870" w:rsidRDefault="009522C4" w:rsidP="00E1008A">
      <w:pPr>
        <w:pStyle w:val="Luettelokappale"/>
        <w:ind w:left="720"/>
        <w:rPr>
          <w:rFonts w:ascii="Arial" w:hAnsi="Arial" w:cs="Arial"/>
        </w:rPr>
      </w:pPr>
    </w:p>
    <w:p w:rsidR="009522C4" w:rsidRPr="00544870" w:rsidRDefault="009522C4" w:rsidP="00E1008A">
      <w:pPr>
        <w:pStyle w:val="Luettelokappale"/>
        <w:ind w:left="720"/>
        <w:rPr>
          <w:rFonts w:ascii="Arial" w:hAnsi="Arial" w:cs="Arial"/>
        </w:rPr>
      </w:pPr>
    </w:p>
    <w:p w:rsidR="009522C4" w:rsidRPr="000E23A8" w:rsidRDefault="009522C4" w:rsidP="00E1008A">
      <w:pPr>
        <w:pStyle w:val="Otsikko1"/>
        <w:numPr>
          <w:ilvl w:val="0"/>
          <w:numId w:val="26"/>
        </w:numPr>
        <w:rPr>
          <w:sz w:val="28"/>
          <w:szCs w:val="28"/>
        </w:rPr>
      </w:pPr>
      <w:bookmarkStart w:id="12" w:name="_Toc403039129"/>
      <w:bookmarkStart w:id="13" w:name="_Toc403039307"/>
      <w:bookmarkStart w:id="14" w:name="_Toc403039783"/>
      <w:r w:rsidRPr="000E23A8">
        <w:rPr>
          <w:sz w:val="28"/>
          <w:szCs w:val="28"/>
        </w:rPr>
        <w:t>Erityistä tukea tarvitsevan opiskelijan tunnistaminen ja nimeäm</w:t>
      </w:r>
      <w:r w:rsidRPr="000E23A8">
        <w:rPr>
          <w:sz w:val="28"/>
          <w:szCs w:val="28"/>
        </w:rPr>
        <w:t>i</w:t>
      </w:r>
      <w:r w:rsidRPr="000E23A8">
        <w:rPr>
          <w:sz w:val="28"/>
          <w:szCs w:val="28"/>
        </w:rPr>
        <w:t>nen</w:t>
      </w:r>
      <w:bookmarkEnd w:id="12"/>
      <w:bookmarkEnd w:id="13"/>
      <w:bookmarkEnd w:id="14"/>
    </w:p>
    <w:p w:rsidR="009522C4" w:rsidRPr="00544870" w:rsidRDefault="009522C4" w:rsidP="00E1008A">
      <w:pPr>
        <w:pStyle w:val="Luettelokappale"/>
        <w:ind w:left="720"/>
        <w:rPr>
          <w:rFonts w:ascii="Arial" w:hAnsi="Arial" w:cs="Arial"/>
          <w:b/>
          <w:sz w:val="28"/>
          <w:szCs w:val="28"/>
        </w:rPr>
      </w:pPr>
    </w:p>
    <w:p w:rsidR="009522C4" w:rsidRPr="00544870" w:rsidRDefault="009522C4" w:rsidP="00E1008A">
      <w:pPr>
        <w:pStyle w:val="Luettelokappale"/>
        <w:ind w:left="720"/>
        <w:rPr>
          <w:rFonts w:ascii="Arial" w:hAnsi="Arial" w:cs="Arial"/>
        </w:rPr>
      </w:pPr>
      <w:r w:rsidRPr="00544870">
        <w:rPr>
          <w:rFonts w:ascii="Arial" w:hAnsi="Arial" w:cs="Arial"/>
        </w:rPr>
        <w:t xml:space="preserve">Erityistä tukea tarvitseva opiskelija saa tunnistamisprosessin avulla mahdollisuuden erillisiin tukitoimiin. Tunnistamisprosessissa pystytään alustavasti määrittelemään tuen tarpeen alueita ja näin opiskelija saa mahdollisimman varhaisessa vaiheessa oikein ajoitetun sekä kohdennetun tuen opiskelulleen.  </w:t>
      </w:r>
    </w:p>
    <w:p w:rsidR="00725584" w:rsidRPr="00544870" w:rsidRDefault="00725584" w:rsidP="00E1008A">
      <w:pPr>
        <w:pStyle w:val="Luettelokappale"/>
        <w:ind w:left="720"/>
        <w:rPr>
          <w:rFonts w:ascii="Arial" w:hAnsi="Arial" w:cs="Arial"/>
        </w:rPr>
      </w:pPr>
    </w:p>
    <w:p w:rsidR="00A4299E" w:rsidRPr="00544870" w:rsidRDefault="009522C4" w:rsidP="00E1008A">
      <w:pPr>
        <w:ind w:left="720"/>
        <w:rPr>
          <w:rFonts w:ascii="Arial" w:hAnsi="Arial" w:cs="Arial"/>
          <w:sz w:val="20"/>
          <w:szCs w:val="20"/>
        </w:rPr>
      </w:pPr>
      <w:proofErr w:type="spellStart"/>
      <w:r w:rsidRPr="00544870">
        <w:rPr>
          <w:rFonts w:ascii="Arial" w:hAnsi="Arial" w:cs="Arial"/>
        </w:rPr>
        <w:t>HOJKSin</w:t>
      </w:r>
      <w:proofErr w:type="spellEnd"/>
      <w:r w:rsidRPr="00544870">
        <w:rPr>
          <w:rFonts w:ascii="Arial" w:hAnsi="Arial" w:cs="Arial"/>
        </w:rPr>
        <w:t xml:space="preserve"> laatimisen perusteena käytetään </w:t>
      </w:r>
      <w:proofErr w:type="spellStart"/>
      <w:r w:rsidRPr="00544870">
        <w:rPr>
          <w:rFonts w:ascii="Arial" w:hAnsi="Arial" w:cs="Arial"/>
        </w:rPr>
        <w:t>OPH:n</w:t>
      </w:r>
      <w:proofErr w:type="spellEnd"/>
      <w:r w:rsidRPr="00544870">
        <w:rPr>
          <w:rFonts w:ascii="Arial" w:hAnsi="Arial" w:cs="Arial"/>
        </w:rPr>
        <w:t xml:space="preserve"> erityisopetuksen luokitteluperu</w:t>
      </w:r>
      <w:r w:rsidRPr="00544870">
        <w:rPr>
          <w:rFonts w:ascii="Arial" w:hAnsi="Arial" w:cs="Arial"/>
        </w:rPr>
        <w:t>s</w:t>
      </w:r>
      <w:r w:rsidRPr="00544870">
        <w:rPr>
          <w:rFonts w:ascii="Arial" w:hAnsi="Arial" w:cs="Arial"/>
        </w:rPr>
        <w:t>teita</w:t>
      </w:r>
      <w:proofErr w:type="gramStart"/>
      <w:r w:rsidRPr="00544870">
        <w:rPr>
          <w:rFonts w:ascii="Arial" w:hAnsi="Arial" w:cs="Arial"/>
        </w:rPr>
        <w:t xml:space="preserve"> </w:t>
      </w:r>
      <w:r w:rsidRPr="00544870">
        <w:rPr>
          <w:rFonts w:ascii="Arial" w:hAnsi="Arial" w:cs="Arial"/>
          <w:sz w:val="20"/>
          <w:szCs w:val="20"/>
        </w:rPr>
        <w:t>(</w:t>
      </w:r>
      <w:r w:rsidR="00A4299E" w:rsidRPr="00544870">
        <w:rPr>
          <w:rFonts w:ascii="Arial" w:hAnsi="Arial" w:cs="Arial"/>
          <w:sz w:val="20"/>
          <w:szCs w:val="20"/>
        </w:rPr>
        <w:t>Kappale 4.</w:t>
      </w:r>
      <w:proofErr w:type="gramEnd"/>
      <w:r w:rsidR="00A4299E" w:rsidRPr="00544870">
        <w:rPr>
          <w:rFonts w:ascii="Arial" w:hAnsi="Arial" w:cs="Arial"/>
          <w:sz w:val="20"/>
          <w:szCs w:val="20"/>
        </w:rPr>
        <w:t xml:space="preserve"> Erityisopetuksen perusteet </w:t>
      </w:r>
      <w:proofErr w:type="spellStart"/>
      <w:r w:rsidR="00A4299E" w:rsidRPr="00544870">
        <w:rPr>
          <w:rFonts w:ascii="Arial" w:hAnsi="Arial" w:cs="Arial"/>
          <w:sz w:val="20"/>
          <w:szCs w:val="20"/>
        </w:rPr>
        <w:t>OPH:n</w:t>
      </w:r>
      <w:proofErr w:type="spellEnd"/>
      <w:r w:rsidR="00A4299E" w:rsidRPr="00544870">
        <w:rPr>
          <w:rFonts w:ascii="Arial" w:hAnsi="Arial" w:cs="Arial"/>
          <w:sz w:val="20"/>
          <w:szCs w:val="20"/>
        </w:rPr>
        <w:t xml:space="preserve"> luokituksen mukaan)</w:t>
      </w:r>
      <w:r w:rsidR="004866D5">
        <w:rPr>
          <w:rFonts w:ascii="Arial" w:hAnsi="Arial" w:cs="Arial"/>
          <w:sz w:val="20"/>
          <w:szCs w:val="20"/>
        </w:rPr>
        <w:t>.</w:t>
      </w:r>
    </w:p>
    <w:p w:rsidR="009522C4" w:rsidRPr="00544870" w:rsidRDefault="009522C4" w:rsidP="00E1008A">
      <w:pPr>
        <w:pStyle w:val="Luettelokappale"/>
        <w:ind w:left="720"/>
        <w:rPr>
          <w:rFonts w:ascii="Arial" w:hAnsi="Arial" w:cs="Arial"/>
        </w:rPr>
      </w:pPr>
    </w:p>
    <w:p w:rsidR="009522C4" w:rsidRPr="00544870" w:rsidRDefault="009522C4" w:rsidP="00E1008A">
      <w:pPr>
        <w:pStyle w:val="Luettelokappale"/>
        <w:ind w:left="720"/>
        <w:rPr>
          <w:rFonts w:ascii="Arial" w:hAnsi="Arial" w:cs="Arial"/>
        </w:rPr>
      </w:pPr>
      <w:r w:rsidRPr="00544870">
        <w:rPr>
          <w:rFonts w:ascii="Arial" w:hAnsi="Arial" w:cs="Arial"/>
        </w:rPr>
        <w:t xml:space="preserve">Lähtötestejä </w:t>
      </w:r>
      <w:r w:rsidR="007705B3" w:rsidRPr="00544870">
        <w:rPr>
          <w:rFonts w:ascii="Arial" w:hAnsi="Arial" w:cs="Arial"/>
        </w:rPr>
        <w:t>voidaan käyttää</w:t>
      </w:r>
      <w:r w:rsidRPr="00544870">
        <w:rPr>
          <w:rFonts w:ascii="Arial" w:hAnsi="Arial" w:cs="Arial"/>
        </w:rPr>
        <w:t xml:space="preserve"> apuna</w:t>
      </w:r>
      <w:r w:rsidR="007705B3" w:rsidRPr="00544870">
        <w:rPr>
          <w:rFonts w:ascii="Arial" w:hAnsi="Arial" w:cs="Arial"/>
        </w:rPr>
        <w:t>,</w:t>
      </w:r>
      <w:r w:rsidRPr="00544870">
        <w:rPr>
          <w:rFonts w:ascii="Arial" w:hAnsi="Arial" w:cs="Arial"/>
        </w:rPr>
        <w:t xml:space="preserve"> kun selvitetään </w:t>
      </w:r>
      <w:r w:rsidR="007705B3" w:rsidRPr="00544870">
        <w:rPr>
          <w:rFonts w:ascii="Arial" w:hAnsi="Arial" w:cs="Arial"/>
        </w:rPr>
        <w:t xml:space="preserve">opiskelijan erityistuen tarve. Testit tukevat muita havaintoja ja perusteita, joita koulutustarkastaja </w:t>
      </w:r>
      <w:r w:rsidR="008A76CB" w:rsidRPr="00544870">
        <w:rPr>
          <w:rFonts w:ascii="Arial" w:hAnsi="Arial" w:cs="Arial"/>
        </w:rPr>
        <w:t>hakeutumi</w:t>
      </w:r>
      <w:r w:rsidR="008A76CB" w:rsidRPr="00544870">
        <w:rPr>
          <w:rFonts w:ascii="Arial" w:hAnsi="Arial" w:cs="Arial"/>
        </w:rPr>
        <w:t>s</w:t>
      </w:r>
      <w:r w:rsidR="008A76CB" w:rsidRPr="00544870">
        <w:rPr>
          <w:rFonts w:ascii="Arial" w:hAnsi="Arial" w:cs="Arial"/>
        </w:rPr>
        <w:t xml:space="preserve">vaiheen </w:t>
      </w:r>
      <w:proofErr w:type="spellStart"/>
      <w:r w:rsidR="008A76CB" w:rsidRPr="00544870">
        <w:rPr>
          <w:rFonts w:ascii="Arial" w:hAnsi="Arial" w:cs="Arial"/>
        </w:rPr>
        <w:t>henkilökohtaistamisessa</w:t>
      </w:r>
      <w:proofErr w:type="spellEnd"/>
      <w:r w:rsidR="00E00FE1" w:rsidRPr="00544870">
        <w:rPr>
          <w:rFonts w:ascii="Arial" w:hAnsi="Arial" w:cs="Arial"/>
        </w:rPr>
        <w:t xml:space="preserve"> </w:t>
      </w:r>
      <w:r w:rsidR="007705B3" w:rsidRPr="00544870">
        <w:rPr>
          <w:rFonts w:ascii="Arial" w:hAnsi="Arial" w:cs="Arial"/>
        </w:rPr>
        <w:t xml:space="preserve">ottaa huomioon. Oppilaitoksen erityisopettajat tai muut ammattilaiset voivat lisäksi tehdä ammattialaan liittyviä alkukartoituksia tuen tarpeen selvittämiseksi.  Testitulokset liitetään </w:t>
      </w:r>
      <w:proofErr w:type="spellStart"/>
      <w:r w:rsidR="007705B3" w:rsidRPr="00544870">
        <w:rPr>
          <w:rFonts w:ascii="Arial" w:hAnsi="Arial" w:cs="Arial"/>
        </w:rPr>
        <w:t>henkilökohtaistamisasiakirjaan</w:t>
      </w:r>
      <w:proofErr w:type="spellEnd"/>
      <w:r w:rsidR="007705B3" w:rsidRPr="00544870">
        <w:rPr>
          <w:rFonts w:ascii="Arial" w:hAnsi="Arial" w:cs="Arial"/>
        </w:rPr>
        <w:t xml:space="preserve"> sekä </w:t>
      </w:r>
      <w:r w:rsidR="003B7652" w:rsidRPr="00544870">
        <w:rPr>
          <w:rFonts w:ascii="Arial" w:hAnsi="Arial" w:cs="Arial"/>
        </w:rPr>
        <w:t xml:space="preserve">liitteeksi </w:t>
      </w:r>
      <w:proofErr w:type="spellStart"/>
      <w:r w:rsidR="003B7652" w:rsidRPr="00544870">
        <w:rPr>
          <w:rFonts w:ascii="Arial" w:hAnsi="Arial" w:cs="Arial"/>
        </w:rPr>
        <w:t>HOJKSiin</w:t>
      </w:r>
      <w:proofErr w:type="spellEnd"/>
      <w:r w:rsidR="003B7652" w:rsidRPr="00544870">
        <w:rPr>
          <w:rFonts w:ascii="Arial" w:hAnsi="Arial" w:cs="Arial"/>
        </w:rPr>
        <w:t xml:space="preserve"> koulutustarkastajan toimesta. </w:t>
      </w:r>
    </w:p>
    <w:p w:rsidR="003B7652" w:rsidRPr="00544870" w:rsidRDefault="003B7652" w:rsidP="00E1008A">
      <w:pPr>
        <w:pStyle w:val="Luettelokappale"/>
        <w:ind w:left="720"/>
        <w:rPr>
          <w:rFonts w:ascii="Arial" w:hAnsi="Arial" w:cs="Arial"/>
        </w:rPr>
      </w:pPr>
    </w:p>
    <w:p w:rsidR="00CC2361" w:rsidRPr="00544870" w:rsidRDefault="003B7652" w:rsidP="00E1008A">
      <w:pPr>
        <w:ind w:left="720"/>
        <w:rPr>
          <w:rFonts w:ascii="Arial" w:hAnsi="Arial" w:cs="Arial"/>
        </w:rPr>
      </w:pPr>
      <w:r w:rsidRPr="00544870">
        <w:rPr>
          <w:rFonts w:ascii="Arial" w:hAnsi="Arial" w:cs="Arial"/>
        </w:rPr>
        <w:t xml:space="preserve">Tunnistamisprosessissa saatujen tietojen pohjalta koulutustarkastaja ja </w:t>
      </w:r>
      <w:r w:rsidR="00F11808" w:rsidRPr="00544870">
        <w:rPr>
          <w:rFonts w:ascii="Arial" w:hAnsi="Arial" w:cs="Arial"/>
        </w:rPr>
        <w:t>tietopuol</w:t>
      </w:r>
      <w:r w:rsidR="00F11808" w:rsidRPr="00544870">
        <w:rPr>
          <w:rFonts w:ascii="Arial" w:hAnsi="Arial" w:cs="Arial"/>
        </w:rPr>
        <w:t>i</w:t>
      </w:r>
      <w:r w:rsidR="00F11808" w:rsidRPr="00544870">
        <w:rPr>
          <w:rFonts w:ascii="Arial" w:hAnsi="Arial" w:cs="Arial"/>
        </w:rPr>
        <w:t xml:space="preserve">sen koulutuksen/ </w:t>
      </w:r>
      <w:r w:rsidRPr="00544870">
        <w:rPr>
          <w:rFonts w:ascii="Arial" w:hAnsi="Arial" w:cs="Arial"/>
        </w:rPr>
        <w:t>oppilaitoksen vastuu</w:t>
      </w:r>
      <w:r w:rsidR="00ED026E" w:rsidRPr="00544870">
        <w:rPr>
          <w:rFonts w:ascii="Arial" w:hAnsi="Arial" w:cs="Arial"/>
        </w:rPr>
        <w:t xml:space="preserve">kouluttaja </w:t>
      </w:r>
      <w:r w:rsidRPr="00544870">
        <w:rPr>
          <w:rFonts w:ascii="Arial" w:hAnsi="Arial" w:cs="Arial"/>
        </w:rPr>
        <w:t>ja/tai erityisopettaja ja/tai ERVA, tekevät alustavan suunnitelman tukea tarvitsevan opiskelijan mahdollisista tukito</w:t>
      </w:r>
      <w:r w:rsidRPr="00544870">
        <w:rPr>
          <w:rFonts w:ascii="Arial" w:hAnsi="Arial" w:cs="Arial"/>
        </w:rPr>
        <w:t>i</w:t>
      </w:r>
      <w:r w:rsidRPr="00544870">
        <w:rPr>
          <w:rFonts w:ascii="Arial" w:hAnsi="Arial" w:cs="Arial"/>
        </w:rPr>
        <w:t>mista</w:t>
      </w:r>
      <w:r w:rsidR="003F64A2" w:rsidRPr="00544870">
        <w:rPr>
          <w:rFonts w:ascii="Arial" w:hAnsi="Arial" w:cs="Arial"/>
        </w:rPr>
        <w:t xml:space="preserve"> oppilaitoksessa</w:t>
      </w:r>
      <w:r w:rsidRPr="00544870">
        <w:rPr>
          <w:rFonts w:ascii="Arial" w:hAnsi="Arial" w:cs="Arial"/>
        </w:rPr>
        <w:t>.</w:t>
      </w:r>
      <w:r w:rsidR="003F64A2" w:rsidRPr="00544870">
        <w:rPr>
          <w:rFonts w:ascii="Arial" w:hAnsi="Arial" w:cs="Arial"/>
        </w:rPr>
        <w:t xml:space="preserve"> Työpaikalla tapahtuvat opiskeluun ja ohjaukseen liittyvät tuk</w:t>
      </w:r>
      <w:r w:rsidR="003F64A2" w:rsidRPr="00544870">
        <w:rPr>
          <w:rFonts w:ascii="Arial" w:hAnsi="Arial" w:cs="Arial"/>
        </w:rPr>
        <w:t>i</w:t>
      </w:r>
      <w:r w:rsidR="003F64A2" w:rsidRPr="00544870">
        <w:rPr>
          <w:rFonts w:ascii="Arial" w:hAnsi="Arial" w:cs="Arial"/>
        </w:rPr>
        <w:t>toimet suunnitellaan</w:t>
      </w:r>
      <w:r w:rsidR="00ED026E" w:rsidRPr="00544870">
        <w:rPr>
          <w:rFonts w:ascii="Arial" w:hAnsi="Arial" w:cs="Arial"/>
        </w:rPr>
        <w:t xml:space="preserve"> koulutustarkastajan ja</w:t>
      </w:r>
      <w:r w:rsidR="003F64A2" w:rsidRPr="00544870">
        <w:rPr>
          <w:rFonts w:ascii="Arial" w:hAnsi="Arial" w:cs="Arial"/>
        </w:rPr>
        <w:t xml:space="preserve"> </w:t>
      </w:r>
      <w:r w:rsidR="00ED026E" w:rsidRPr="00544870">
        <w:rPr>
          <w:rFonts w:ascii="Arial" w:hAnsi="Arial" w:cs="Arial"/>
        </w:rPr>
        <w:t>työpaikkakouluttajan ja/tai</w:t>
      </w:r>
      <w:r w:rsidR="003F64A2" w:rsidRPr="00544870">
        <w:rPr>
          <w:rFonts w:ascii="Arial" w:hAnsi="Arial" w:cs="Arial"/>
        </w:rPr>
        <w:t xml:space="preserve"> työnantajan</w:t>
      </w:r>
      <w:r w:rsidR="00ED026E" w:rsidRPr="00544870">
        <w:rPr>
          <w:rFonts w:ascii="Arial" w:hAnsi="Arial" w:cs="Arial"/>
        </w:rPr>
        <w:t xml:space="preserve"> </w:t>
      </w:r>
      <w:r w:rsidR="00725584" w:rsidRPr="00544870">
        <w:rPr>
          <w:rFonts w:ascii="Arial" w:hAnsi="Arial" w:cs="Arial"/>
        </w:rPr>
        <w:t>sekä tietopuolisen koulutuksen/</w:t>
      </w:r>
      <w:r w:rsidR="00ED026E" w:rsidRPr="00544870">
        <w:rPr>
          <w:rFonts w:ascii="Arial" w:hAnsi="Arial" w:cs="Arial"/>
        </w:rPr>
        <w:t>oppilaitoksen erityisopetuksesta vastaavan koulutt</w:t>
      </w:r>
      <w:r w:rsidR="00ED026E" w:rsidRPr="00544870">
        <w:rPr>
          <w:rFonts w:ascii="Arial" w:hAnsi="Arial" w:cs="Arial"/>
        </w:rPr>
        <w:t>a</w:t>
      </w:r>
      <w:r w:rsidR="00ED026E" w:rsidRPr="00544870">
        <w:rPr>
          <w:rFonts w:ascii="Arial" w:hAnsi="Arial" w:cs="Arial"/>
        </w:rPr>
        <w:t xml:space="preserve">jan tai erityisopettajan kanssa. </w:t>
      </w:r>
      <w:r w:rsidRPr="00544870">
        <w:rPr>
          <w:rFonts w:ascii="Arial" w:hAnsi="Arial" w:cs="Arial"/>
        </w:rPr>
        <w:t xml:space="preserve"> </w:t>
      </w:r>
      <w:r w:rsidR="00927747" w:rsidRPr="00544870">
        <w:rPr>
          <w:rFonts w:ascii="Arial" w:hAnsi="Arial" w:cs="Arial"/>
        </w:rPr>
        <w:t>Saatujen tietojen pohjalta koulutustarkastaja laatii</w:t>
      </w:r>
      <w:r w:rsidRPr="00544870">
        <w:rPr>
          <w:rFonts w:ascii="Arial" w:hAnsi="Arial" w:cs="Arial"/>
        </w:rPr>
        <w:t xml:space="preserve"> erityistukea tarvitseva</w:t>
      </w:r>
      <w:r w:rsidR="00475F3B" w:rsidRPr="00544870">
        <w:rPr>
          <w:rFonts w:ascii="Arial" w:hAnsi="Arial" w:cs="Arial"/>
        </w:rPr>
        <w:t xml:space="preserve">sta opiskelijasta esityksen </w:t>
      </w:r>
      <w:r w:rsidR="00927747" w:rsidRPr="00544870">
        <w:rPr>
          <w:rFonts w:ascii="Arial" w:hAnsi="Arial" w:cs="Arial"/>
        </w:rPr>
        <w:t>oppisopimusjohtajalle päätökse</w:t>
      </w:r>
      <w:r w:rsidR="00927747" w:rsidRPr="00544870">
        <w:rPr>
          <w:rFonts w:ascii="Arial" w:hAnsi="Arial" w:cs="Arial"/>
        </w:rPr>
        <w:t>n</w:t>
      </w:r>
      <w:r w:rsidR="00927747" w:rsidRPr="00544870">
        <w:rPr>
          <w:rFonts w:ascii="Arial" w:hAnsi="Arial" w:cs="Arial"/>
        </w:rPr>
        <w:t xml:space="preserve">tekoa varten. </w:t>
      </w:r>
    </w:p>
    <w:p w:rsidR="008B3B55" w:rsidRPr="00544870" w:rsidRDefault="008B3B55" w:rsidP="00E1008A">
      <w:pPr>
        <w:pStyle w:val="Sisennettyleipteksti"/>
        <w:ind w:left="720"/>
        <w:rPr>
          <w:rFonts w:cs="Arial"/>
          <w:sz w:val="24"/>
        </w:rPr>
      </w:pPr>
    </w:p>
    <w:p w:rsidR="004C7EAB" w:rsidRPr="00544870" w:rsidRDefault="004C7EAB" w:rsidP="00E1008A">
      <w:pPr>
        <w:pStyle w:val="Sisennettyleipteksti"/>
        <w:ind w:left="720"/>
        <w:rPr>
          <w:rFonts w:cs="Arial"/>
          <w:sz w:val="24"/>
        </w:rPr>
      </w:pPr>
      <w:r w:rsidRPr="00544870">
        <w:rPr>
          <w:rFonts w:cs="Arial"/>
          <w:sz w:val="24"/>
        </w:rPr>
        <w:t xml:space="preserve">Koulutustarkastaja vastaa opiskelijoiden erityistuen </w:t>
      </w:r>
      <w:r w:rsidR="00CE59D6" w:rsidRPr="00544870">
        <w:rPr>
          <w:rFonts w:cs="Arial"/>
          <w:sz w:val="24"/>
        </w:rPr>
        <w:t>kartoituksesta, sekä siitä että HOJKS- päätökset tehdään välittömästi, kun saadaan tieto erityisopetuksen ta</w:t>
      </w:r>
      <w:r w:rsidR="00CE59D6" w:rsidRPr="00544870">
        <w:rPr>
          <w:rFonts w:cs="Arial"/>
          <w:sz w:val="24"/>
        </w:rPr>
        <w:t>r</w:t>
      </w:r>
      <w:r w:rsidR="00CE59D6" w:rsidRPr="00544870">
        <w:rPr>
          <w:rFonts w:cs="Arial"/>
          <w:sz w:val="24"/>
        </w:rPr>
        <w:t>peesta</w:t>
      </w:r>
      <w:r w:rsidR="0015423E" w:rsidRPr="00544870">
        <w:rPr>
          <w:rFonts w:cs="Arial"/>
          <w:sz w:val="24"/>
        </w:rPr>
        <w:t>.</w:t>
      </w:r>
      <w:r w:rsidR="00725584" w:rsidRPr="00544870">
        <w:rPr>
          <w:rFonts w:cs="Arial"/>
          <w:sz w:val="24"/>
        </w:rPr>
        <w:t xml:space="preserve"> </w:t>
      </w:r>
    </w:p>
    <w:p w:rsidR="00CC2361" w:rsidRPr="00544870" w:rsidRDefault="00CC2361" w:rsidP="00E1008A">
      <w:pPr>
        <w:ind w:left="720"/>
        <w:rPr>
          <w:rFonts w:ascii="Arial" w:hAnsi="Arial" w:cs="Arial"/>
        </w:rPr>
      </w:pPr>
    </w:p>
    <w:p w:rsidR="0015423E" w:rsidRPr="00544870" w:rsidRDefault="0015423E" w:rsidP="00E1008A">
      <w:pPr>
        <w:pStyle w:val="Luettelokappale"/>
        <w:ind w:left="720"/>
        <w:rPr>
          <w:rFonts w:ascii="Arial" w:hAnsi="Arial" w:cs="Arial"/>
          <w:b/>
          <w:sz w:val="28"/>
          <w:szCs w:val="28"/>
        </w:rPr>
      </w:pPr>
    </w:p>
    <w:p w:rsidR="00475F3B" w:rsidRPr="000E23A8" w:rsidRDefault="00B3161B" w:rsidP="00E1008A">
      <w:pPr>
        <w:pStyle w:val="Otsikko1"/>
        <w:numPr>
          <w:ilvl w:val="0"/>
          <w:numId w:val="26"/>
        </w:numPr>
        <w:rPr>
          <w:sz w:val="28"/>
          <w:szCs w:val="28"/>
        </w:rPr>
      </w:pPr>
      <w:bookmarkStart w:id="15" w:name="_Toc403039130"/>
      <w:bookmarkStart w:id="16" w:name="_Toc403039308"/>
      <w:bookmarkStart w:id="17" w:name="_Toc403039784"/>
      <w:r w:rsidRPr="000E23A8">
        <w:rPr>
          <w:sz w:val="28"/>
          <w:szCs w:val="28"/>
        </w:rPr>
        <w:t>Henkilökohtai</w:t>
      </w:r>
      <w:r w:rsidR="001559B4" w:rsidRPr="000E23A8">
        <w:rPr>
          <w:sz w:val="28"/>
          <w:szCs w:val="28"/>
        </w:rPr>
        <w:t xml:space="preserve">sen </w:t>
      </w:r>
      <w:r w:rsidRPr="000E23A8">
        <w:rPr>
          <w:sz w:val="28"/>
          <w:szCs w:val="28"/>
        </w:rPr>
        <w:t>opetuksen järjestämistä koskevan suunnitelman (HOJKS) laatiminen</w:t>
      </w:r>
      <w:bookmarkEnd w:id="15"/>
      <w:bookmarkEnd w:id="16"/>
      <w:bookmarkEnd w:id="17"/>
    </w:p>
    <w:p w:rsidR="004D0B93" w:rsidRPr="00544870" w:rsidRDefault="004D0B93" w:rsidP="00E1008A">
      <w:pPr>
        <w:pStyle w:val="Luettelokappale"/>
        <w:rPr>
          <w:rFonts w:ascii="Arial" w:hAnsi="Arial" w:cs="Arial"/>
          <w:b/>
          <w:sz w:val="28"/>
          <w:szCs w:val="28"/>
        </w:rPr>
      </w:pPr>
    </w:p>
    <w:p w:rsidR="00B3161B" w:rsidRPr="00544870" w:rsidRDefault="00B3161B" w:rsidP="00E1008A">
      <w:pPr>
        <w:pStyle w:val="Luettelokappale"/>
        <w:ind w:left="720"/>
        <w:rPr>
          <w:rFonts w:ascii="Arial" w:hAnsi="Arial" w:cs="Arial"/>
        </w:rPr>
      </w:pPr>
      <w:proofErr w:type="spellStart"/>
      <w:r w:rsidRPr="00544870">
        <w:rPr>
          <w:rFonts w:ascii="Arial" w:hAnsi="Arial" w:cs="Arial"/>
        </w:rPr>
        <w:t>HOJKS-prosessilla</w:t>
      </w:r>
      <w:proofErr w:type="spellEnd"/>
      <w:r w:rsidRPr="00544870">
        <w:rPr>
          <w:rFonts w:ascii="Arial" w:hAnsi="Arial" w:cs="Arial"/>
        </w:rPr>
        <w:t xml:space="preserve"> tarkoitetaan erityistä tukea tarvitsevien opiskelijoiden tunnist</w:t>
      </w:r>
      <w:r w:rsidRPr="00544870">
        <w:rPr>
          <w:rFonts w:ascii="Arial" w:hAnsi="Arial" w:cs="Arial"/>
        </w:rPr>
        <w:t>a</w:t>
      </w:r>
      <w:r w:rsidRPr="00544870">
        <w:rPr>
          <w:rFonts w:ascii="Arial" w:hAnsi="Arial" w:cs="Arial"/>
        </w:rPr>
        <w:t>mista, nimeämistä ja henkilökohtaisen opetuksen järjestämistä koskevan suunn</w:t>
      </w:r>
      <w:r w:rsidRPr="00544870">
        <w:rPr>
          <w:rFonts w:ascii="Arial" w:hAnsi="Arial" w:cs="Arial"/>
        </w:rPr>
        <w:t>i</w:t>
      </w:r>
      <w:r w:rsidRPr="00544870">
        <w:rPr>
          <w:rFonts w:ascii="Arial" w:hAnsi="Arial" w:cs="Arial"/>
        </w:rPr>
        <w:t>telman tekemistä sekä suunnitelman toteuttamista ja seurantaa. Näillä toimenpiteillä halutaan turvata o</w:t>
      </w:r>
      <w:r w:rsidR="00E24F89" w:rsidRPr="00544870">
        <w:rPr>
          <w:rFonts w:ascii="Arial" w:hAnsi="Arial" w:cs="Arial"/>
        </w:rPr>
        <w:t>p</w:t>
      </w:r>
      <w:r w:rsidRPr="00544870">
        <w:rPr>
          <w:rFonts w:ascii="Arial" w:hAnsi="Arial" w:cs="Arial"/>
        </w:rPr>
        <w:t xml:space="preserve">iskelun onnistuminen ja tutkinnon suorittaminen. </w:t>
      </w:r>
    </w:p>
    <w:p w:rsidR="00725584" w:rsidRPr="00544870" w:rsidRDefault="00725584" w:rsidP="00E1008A">
      <w:pPr>
        <w:pStyle w:val="Luettelokappale"/>
        <w:ind w:left="720"/>
        <w:rPr>
          <w:rFonts w:ascii="Arial" w:hAnsi="Arial" w:cs="Arial"/>
        </w:rPr>
      </w:pPr>
    </w:p>
    <w:p w:rsidR="00834930" w:rsidRPr="00544870" w:rsidRDefault="005528FB" w:rsidP="00E1008A">
      <w:pPr>
        <w:pStyle w:val="Otsikko3"/>
        <w:spacing w:before="0" w:after="0"/>
        <w:ind w:left="709"/>
        <w:rPr>
          <w:rFonts w:ascii="Arial" w:hAnsi="Arial" w:cs="Arial"/>
          <w:b w:val="0"/>
          <w:sz w:val="24"/>
          <w:szCs w:val="24"/>
        </w:rPr>
      </w:pPr>
      <w:bookmarkStart w:id="18" w:name="_Toc403039131"/>
      <w:bookmarkStart w:id="19" w:name="_Toc403039309"/>
      <w:bookmarkStart w:id="20" w:name="_Toc403039785"/>
      <w:r w:rsidRPr="00544870">
        <w:rPr>
          <w:rFonts w:ascii="Arial" w:hAnsi="Arial" w:cs="Arial"/>
          <w:b w:val="0"/>
          <w:sz w:val="24"/>
          <w:szCs w:val="24"/>
        </w:rPr>
        <w:t>Ammatillisesta koulutuksesta</w:t>
      </w:r>
      <w:r w:rsidR="008B3B55" w:rsidRPr="00544870">
        <w:rPr>
          <w:rFonts w:ascii="Arial" w:hAnsi="Arial" w:cs="Arial"/>
          <w:b w:val="0"/>
          <w:sz w:val="24"/>
          <w:szCs w:val="24"/>
        </w:rPr>
        <w:t xml:space="preserve"> annetun</w:t>
      </w:r>
      <w:r w:rsidRPr="00544870">
        <w:rPr>
          <w:rFonts w:ascii="Arial" w:hAnsi="Arial" w:cs="Arial"/>
          <w:b w:val="0"/>
          <w:sz w:val="24"/>
          <w:szCs w:val="24"/>
        </w:rPr>
        <w:t xml:space="preserve"> asetuksen (6.11.1998/811) 8§ mukaan, </w:t>
      </w:r>
      <w:r w:rsidR="00102125" w:rsidRPr="00544870">
        <w:rPr>
          <w:rFonts w:ascii="Arial" w:hAnsi="Arial" w:cs="Arial"/>
          <w:b w:val="0"/>
          <w:sz w:val="24"/>
          <w:szCs w:val="24"/>
        </w:rPr>
        <w:t>a</w:t>
      </w:r>
      <w:r w:rsidR="003B2934" w:rsidRPr="00544870">
        <w:rPr>
          <w:rFonts w:ascii="Arial" w:hAnsi="Arial" w:cs="Arial"/>
          <w:b w:val="0"/>
          <w:sz w:val="24"/>
          <w:szCs w:val="24"/>
        </w:rPr>
        <w:t>m</w:t>
      </w:r>
      <w:r w:rsidR="003B2934" w:rsidRPr="00544870">
        <w:rPr>
          <w:rFonts w:ascii="Arial" w:hAnsi="Arial" w:cs="Arial"/>
          <w:b w:val="0"/>
          <w:sz w:val="24"/>
          <w:szCs w:val="24"/>
        </w:rPr>
        <w:t>matillisesta koulutuksesta annetun lain 20 §:ssä</w:t>
      </w:r>
      <w:r w:rsidR="00834930" w:rsidRPr="00544870">
        <w:rPr>
          <w:rFonts w:ascii="Arial" w:hAnsi="Arial" w:cs="Arial"/>
          <w:b w:val="0"/>
          <w:sz w:val="24"/>
          <w:szCs w:val="24"/>
        </w:rPr>
        <w:t xml:space="preserve"> </w:t>
      </w:r>
      <w:r w:rsidR="003B2934" w:rsidRPr="00544870">
        <w:rPr>
          <w:rFonts w:ascii="Arial" w:hAnsi="Arial" w:cs="Arial"/>
          <w:b w:val="0"/>
          <w:sz w:val="24"/>
          <w:szCs w:val="24"/>
        </w:rPr>
        <w:t>tarkoitettua erityisopetusta saavan opiskelijan henkilökohtaisen opetuksen järjestämistä koskevasta kirjallisesta suunn</w:t>
      </w:r>
      <w:r w:rsidR="003B2934" w:rsidRPr="00544870">
        <w:rPr>
          <w:rFonts w:ascii="Arial" w:hAnsi="Arial" w:cs="Arial"/>
          <w:b w:val="0"/>
          <w:sz w:val="24"/>
          <w:szCs w:val="24"/>
        </w:rPr>
        <w:t>i</w:t>
      </w:r>
      <w:r w:rsidR="003B2934" w:rsidRPr="00544870">
        <w:rPr>
          <w:rFonts w:ascii="Arial" w:hAnsi="Arial" w:cs="Arial"/>
          <w:b w:val="0"/>
          <w:sz w:val="24"/>
          <w:szCs w:val="24"/>
        </w:rPr>
        <w:t>telmasta tulee</w:t>
      </w:r>
      <w:r w:rsidR="0017570B" w:rsidRPr="00544870">
        <w:rPr>
          <w:rFonts w:ascii="Arial" w:hAnsi="Arial" w:cs="Arial"/>
          <w:b w:val="0"/>
          <w:sz w:val="24"/>
          <w:szCs w:val="24"/>
        </w:rPr>
        <w:t xml:space="preserve"> </w:t>
      </w:r>
      <w:r w:rsidR="003B2934" w:rsidRPr="00544870">
        <w:rPr>
          <w:rFonts w:ascii="Arial" w:hAnsi="Arial" w:cs="Arial"/>
          <w:b w:val="0"/>
          <w:sz w:val="24"/>
          <w:szCs w:val="24"/>
        </w:rPr>
        <w:t>ilmetä:</w:t>
      </w:r>
      <w:bookmarkEnd w:id="18"/>
      <w:bookmarkEnd w:id="19"/>
      <w:bookmarkEnd w:id="20"/>
      <w:r w:rsidR="0017570B" w:rsidRPr="00544870">
        <w:rPr>
          <w:rFonts w:ascii="Arial" w:hAnsi="Arial" w:cs="Arial"/>
          <w:b w:val="0"/>
          <w:sz w:val="24"/>
          <w:szCs w:val="24"/>
        </w:rPr>
        <w:t xml:space="preserve"> </w:t>
      </w:r>
    </w:p>
    <w:p w:rsidR="003B2934" w:rsidRPr="00544870" w:rsidRDefault="003B2934" w:rsidP="00E1008A">
      <w:pPr>
        <w:pStyle w:val="Otsikko3"/>
        <w:numPr>
          <w:ilvl w:val="0"/>
          <w:numId w:val="22"/>
        </w:numPr>
        <w:spacing w:before="0" w:after="0"/>
        <w:rPr>
          <w:rFonts w:ascii="Arial" w:hAnsi="Arial" w:cs="Arial"/>
          <w:b w:val="0"/>
          <w:sz w:val="24"/>
          <w:szCs w:val="24"/>
        </w:rPr>
      </w:pPr>
      <w:bookmarkStart w:id="21" w:name="_Toc403039132"/>
      <w:bookmarkStart w:id="22" w:name="_Toc403039310"/>
      <w:bookmarkStart w:id="23" w:name="_Toc403039786"/>
      <w:r w:rsidRPr="00544870">
        <w:rPr>
          <w:rFonts w:ascii="Arial" w:hAnsi="Arial" w:cs="Arial"/>
          <w:b w:val="0"/>
          <w:sz w:val="24"/>
          <w:szCs w:val="24"/>
        </w:rPr>
        <w:t>suoritettava tutkinto, opetuksessa noudatettavat opetussuunnitelman tai näytt</w:t>
      </w:r>
      <w:r w:rsidRPr="00544870">
        <w:rPr>
          <w:rFonts w:ascii="Arial" w:hAnsi="Arial" w:cs="Arial"/>
          <w:b w:val="0"/>
          <w:sz w:val="24"/>
          <w:szCs w:val="24"/>
        </w:rPr>
        <w:t>ö</w:t>
      </w:r>
      <w:r w:rsidRPr="00544870">
        <w:rPr>
          <w:rFonts w:ascii="Arial" w:hAnsi="Arial" w:cs="Arial"/>
          <w:b w:val="0"/>
          <w:sz w:val="24"/>
          <w:szCs w:val="24"/>
        </w:rPr>
        <w:t>tutkinnon perusteet ja tutkinnon laajuus sekä opiskelijalle laadittu henkilökohta</w:t>
      </w:r>
      <w:r w:rsidRPr="00544870">
        <w:rPr>
          <w:rFonts w:ascii="Arial" w:hAnsi="Arial" w:cs="Arial"/>
          <w:b w:val="0"/>
          <w:sz w:val="24"/>
          <w:szCs w:val="24"/>
        </w:rPr>
        <w:t>i</w:t>
      </w:r>
      <w:r w:rsidRPr="00544870">
        <w:rPr>
          <w:rFonts w:ascii="Arial" w:hAnsi="Arial" w:cs="Arial"/>
          <w:b w:val="0"/>
          <w:sz w:val="24"/>
          <w:szCs w:val="24"/>
        </w:rPr>
        <w:t>nen opetussuunnitelma;</w:t>
      </w:r>
      <w:bookmarkEnd w:id="21"/>
      <w:bookmarkEnd w:id="22"/>
      <w:bookmarkEnd w:id="23"/>
      <w:r w:rsidRPr="00544870">
        <w:rPr>
          <w:rFonts w:ascii="Arial" w:hAnsi="Arial" w:cs="Arial"/>
          <w:b w:val="0"/>
          <w:sz w:val="24"/>
          <w:szCs w:val="24"/>
        </w:rPr>
        <w:t xml:space="preserve"> </w:t>
      </w:r>
    </w:p>
    <w:p w:rsidR="003B2934" w:rsidRPr="00544870" w:rsidRDefault="003B2934" w:rsidP="00E1008A">
      <w:pPr>
        <w:pStyle w:val="py"/>
        <w:numPr>
          <w:ilvl w:val="0"/>
          <w:numId w:val="22"/>
        </w:numPr>
        <w:spacing w:before="0" w:beforeAutospacing="0" w:after="0" w:afterAutospacing="0"/>
        <w:rPr>
          <w:rFonts w:ascii="Arial" w:hAnsi="Arial" w:cs="Arial"/>
        </w:rPr>
      </w:pPr>
      <w:r w:rsidRPr="00544870">
        <w:rPr>
          <w:rFonts w:ascii="Arial" w:hAnsi="Arial" w:cs="Arial"/>
        </w:rPr>
        <w:t>millä edellä mainitun lain 20 §:n 1 momentissa tarkoitetulla perusteella opiskel</w:t>
      </w:r>
      <w:r w:rsidRPr="00544870">
        <w:rPr>
          <w:rFonts w:ascii="Arial" w:hAnsi="Arial" w:cs="Arial"/>
        </w:rPr>
        <w:t>i</w:t>
      </w:r>
      <w:r w:rsidRPr="00544870">
        <w:rPr>
          <w:rFonts w:ascii="Arial" w:hAnsi="Arial" w:cs="Arial"/>
        </w:rPr>
        <w:t>jan opetus annetaan erityisopetuksena;</w:t>
      </w:r>
    </w:p>
    <w:p w:rsidR="003B2934" w:rsidRPr="00544870" w:rsidRDefault="003B2934" w:rsidP="00E1008A">
      <w:pPr>
        <w:pStyle w:val="py"/>
        <w:numPr>
          <w:ilvl w:val="0"/>
          <w:numId w:val="22"/>
        </w:numPr>
        <w:spacing w:before="0" w:beforeAutospacing="0" w:after="0" w:afterAutospacing="0"/>
        <w:rPr>
          <w:rFonts w:ascii="Arial" w:hAnsi="Arial" w:cs="Arial"/>
        </w:rPr>
      </w:pPr>
      <w:r w:rsidRPr="00544870">
        <w:rPr>
          <w:rFonts w:ascii="Arial" w:hAnsi="Arial" w:cs="Arial"/>
        </w:rPr>
        <w:t>mitä edellä mainitun lain 20 §:n 1 momentissa ja 38 §:n 1 momentissa tarkoite</w:t>
      </w:r>
      <w:r w:rsidRPr="00544870">
        <w:rPr>
          <w:rFonts w:ascii="Arial" w:hAnsi="Arial" w:cs="Arial"/>
        </w:rPr>
        <w:t>t</w:t>
      </w:r>
      <w:r w:rsidRPr="00544870">
        <w:rPr>
          <w:rFonts w:ascii="Arial" w:hAnsi="Arial" w:cs="Arial"/>
        </w:rPr>
        <w:t>tuja opiskelun edellyttämiä erityisiä opetus- ja opiskelijahuollon palveluja opetu</w:t>
      </w:r>
      <w:r w:rsidRPr="00544870">
        <w:rPr>
          <w:rFonts w:ascii="Arial" w:hAnsi="Arial" w:cs="Arial"/>
        </w:rPr>
        <w:t>k</w:t>
      </w:r>
      <w:r w:rsidRPr="00544870">
        <w:rPr>
          <w:rFonts w:ascii="Arial" w:hAnsi="Arial" w:cs="Arial"/>
        </w:rPr>
        <w:t xml:space="preserve">sessa tai sen yhteydessä annetaan; sekä </w:t>
      </w:r>
      <w:hyperlink r:id="rId8" w:anchor="a18.6.2003-562" w:tooltip="Linkki muutossäädöksen voimaantulotietoihin" w:history="1">
        <w:r w:rsidRPr="00544870">
          <w:rPr>
            <w:rStyle w:val="Hyperlinkki"/>
            <w:rFonts w:ascii="Arial" w:hAnsi="Arial" w:cs="Arial"/>
          </w:rPr>
          <w:t>(18.6.2003/562)</w:t>
        </w:r>
      </w:hyperlink>
    </w:p>
    <w:p w:rsidR="003B2934" w:rsidRPr="00544870" w:rsidRDefault="003B2934" w:rsidP="00E1008A">
      <w:pPr>
        <w:pStyle w:val="py"/>
        <w:numPr>
          <w:ilvl w:val="0"/>
          <w:numId w:val="22"/>
        </w:numPr>
        <w:spacing w:before="0" w:beforeAutospacing="0" w:after="0" w:afterAutospacing="0"/>
        <w:rPr>
          <w:rFonts w:ascii="Arial" w:hAnsi="Arial" w:cs="Arial"/>
        </w:rPr>
      </w:pPr>
      <w:r w:rsidRPr="00544870">
        <w:rPr>
          <w:rFonts w:ascii="Arial" w:hAnsi="Arial" w:cs="Arial"/>
        </w:rPr>
        <w:t>mitä muita henkilökohtaisia palvelu- ja tukitoimia opiskelija saa.</w:t>
      </w:r>
    </w:p>
    <w:p w:rsidR="00725584" w:rsidRPr="00544870" w:rsidRDefault="00725584" w:rsidP="00E1008A">
      <w:pPr>
        <w:pStyle w:val="py"/>
        <w:spacing w:before="0" w:beforeAutospacing="0" w:after="0" w:afterAutospacing="0"/>
        <w:ind w:left="709"/>
        <w:rPr>
          <w:rFonts w:ascii="Arial" w:hAnsi="Arial" w:cs="Arial"/>
        </w:rPr>
      </w:pPr>
    </w:p>
    <w:p w:rsidR="00834C49" w:rsidRPr="00544870" w:rsidRDefault="003B2934" w:rsidP="00E1008A">
      <w:pPr>
        <w:pStyle w:val="py"/>
        <w:spacing w:before="0" w:beforeAutospacing="0" w:after="0" w:afterAutospacing="0"/>
        <w:ind w:left="709"/>
        <w:rPr>
          <w:rFonts w:ascii="Arial" w:hAnsi="Arial" w:cs="Arial"/>
        </w:rPr>
      </w:pPr>
      <w:r w:rsidRPr="00544870">
        <w:rPr>
          <w:rFonts w:ascii="Arial" w:hAnsi="Arial" w:cs="Arial"/>
        </w:rPr>
        <w:t>Jos opiskelijalle annetaan erityisopetuksen yhteydessä valmentavaa ja kuntoutt</w:t>
      </w:r>
      <w:r w:rsidRPr="00544870">
        <w:rPr>
          <w:rFonts w:ascii="Arial" w:hAnsi="Arial" w:cs="Arial"/>
        </w:rPr>
        <w:t>a</w:t>
      </w:r>
      <w:r w:rsidRPr="00544870">
        <w:rPr>
          <w:rFonts w:ascii="Arial" w:hAnsi="Arial" w:cs="Arial"/>
        </w:rPr>
        <w:t>vaa opetusta ja ohjausta, noudatetaan mitä 1 momentissa säädetään.</w:t>
      </w:r>
      <w:r w:rsidR="009B0636" w:rsidRPr="00544870">
        <w:rPr>
          <w:rFonts w:ascii="Arial" w:hAnsi="Arial" w:cs="Arial"/>
        </w:rPr>
        <w:t xml:space="preserve"> </w:t>
      </w:r>
      <w:r w:rsidRPr="00544870">
        <w:rPr>
          <w:rFonts w:ascii="Arial" w:hAnsi="Arial" w:cs="Arial"/>
        </w:rPr>
        <w:t>Erityisop</w:t>
      </w:r>
      <w:r w:rsidRPr="00544870">
        <w:rPr>
          <w:rFonts w:ascii="Arial" w:hAnsi="Arial" w:cs="Arial"/>
        </w:rPr>
        <w:t>e</w:t>
      </w:r>
      <w:r w:rsidRPr="00544870">
        <w:rPr>
          <w:rFonts w:ascii="Arial" w:hAnsi="Arial" w:cs="Arial"/>
        </w:rPr>
        <w:t>tuksessa opetus on mukautettava siten, että opiskelija mahdollisimman suuressa määrin saavuttaa saman pätevyyden kuin muussa ammatillisessa koulutuksessa.</w:t>
      </w:r>
      <w:r w:rsidR="009B0636" w:rsidRPr="00544870">
        <w:rPr>
          <w:rFonts w:ascii="Arial" w:hAnsi="Arial" w:cs="Arial"/>
        </w:rPr>
        <w:t xml:space="preserve"> </w:t>
      </w:r>
    </w:p>
    <w:p w:rsidR="00834C49" w:rsidRPr="00544870" w:rsidRDefault="00834C49" w:rsidP="00E1008A">
      <w:pPr>
        <w:pStyle w:val="py"/>
        <w:spacing w:before="0" w:beforeAutospacing="0" w:after="0" w:afterAutospacing="0"/>
        <w:ind w:left="709"/>
        <w:rPr>
          <w:rFonts w:ascii="Arial" w:hAnsi="Arial" w:cs="Arial"/>
        </w:rPr>
      </w:pPr>
    </w:p>
    <w:p w:rsidR="003B2934" w:rsidRPr="00544870" w:rsidRDefault="003B2934" w:rsidP="00E1008A">
      <w:pPr>
        <w:pStyle w:val="py"/>
        <w:spacing w:before="0" w:beforeAutospacing="0" w:after="0" w:afterAutospacing="0"/>
        <w:ind w:left="709"/>
        <w:rPr>
          <w:rFonts w:ascii="Arial" w:hAnsi="Arial" w:cs="Arial"/>
        </w:rPr>
      </w:pPr>
      <w:r w:rsidRPr="00544870">
        <w:rPr>
          <w:rFonts w:ascii="Arial" w:hAnsi="Arial" w:cs="Arial"/>
        </w:rPr>
        <w:t>Erityisopetuksena ei pidetä tukiopetusta, joka annetaan opinnoissa tilapäisesti jä</w:t>
      </w:r>
      <w:r w:rsidRPr="00544870">
        <w:rPr>
          <w:rFonts w:ascii="Arial" w:hAnsi="Arial" w:cs="Arial"/>
        </w:rPr>
        <w:t>l</w:t>
      </w:r>
      <w:r w:rsidRPr="00544870">
        <w:rPr>
          <w:rFonts w:ascii="Arial" w:hAnsi="Arial" w:cs="Arial"/>
        </w:rPr>
        <w:t>keen jääneille tai oppilaalle, jolla on lieviä oppimis- tai sopeutumishäiriöitä.</w:t>
      </w:r>
    </w:p>
    <w:p w:rsidR="00834C49" w:rsidRPr="00544870" w:rsidRDefault="00834C49" w:rsidP="00E1008A">
      <w:pPr>
        <w:pStyle w:val="py"/>
        <w:spacing w:before="0" w:beforeAutospacing="0" w:after="0" w:afterAutospacing="0"/>
        <w:ind w:left="709"/>
        <w:rPr>
          <w:rFonts w:ascii="Arial" w:hAnsi="Arial" w:cs="Arial"/>
        </w:rPr>
      </w:pPr>
    </w:p>
    <w:p w:rsidR="00CE59D6" w:rsidRPr="00544870" w:rsidRDefault="004C7EAB" w:rsidP="00E1008A">
      <w:pPr>
        <w:pStyle w:val="Sisennettyleipteksti"/>
        <w:ind w:left="720"/>
        <w:rPr>
          <w:rFonts w:cs="Arial"/>
          <w:sz w:val="24"/>
        </w:rPr>
      </w:pPr>
      <w:r w:rsidRPr="00544870">
        <w:rPr>
          <w:rFonts w:cs="Arial"/>
          <w:sz w:val="24"/>
        </w:rPr>
        <w:t xml:space="preserve">Koulutustarkastaja laatii erityisopiskelijoiden </w:t>
      </w:r>
      <w:proofErr w:type="spellStart"/>
      <w:r w:rsidRPr="00544870">
        <w:rPr>
          <w:rFonts w:cs="Arial"/>
          <w:sz w:val="24"/>
        </w:rPr>
        <w:t>HOJKS:n</w:t>
      </w:r>
      <w:proofErr w:type="spellEnd"/>
      <w:r w:rsidRPr="00544870">
        <w:rPr>
          <w:rFonts w:cs="Arial"/>
          <w:sz w:val="24"/>
        </w:rPr>
        <w:t xml:space="preserve"> ja</w:t>
      </w:r>
      <w:r w:rsidR="00CE59D6" w:rsidRPr="00544870">
        <w:rPr>
          <w:rFonts w:cs="Arial"/>
          <w:sz w:val="24"/>
        </w:rPr>
        <w:t xml:space="preserve"> tarvittaessa perehdyttää ja konsultoi</w:t>
      </w:r>
      <w:r w:rsidRPr="00544870">
        <w:rPr>
          <w:rFonts w:cs="Arial"/>
          <w:sz w:val="24"/>
        </w:rPr>
        <w:t xml:space="preserve"> </w:t>
      </w:r>
      <w:r w:rsidR="00834C49" w:rsidRPr="00544870">
        <w:rPr>
          <w:rFonts w:cs="Arial"/>
          <w:sz w:val="24"/>
        </w:rPr>
        <w:t xml:space="preserve">sekä </w:t>
      </w:r>
      <w:r w:rsidR="004017A0" w:rsidRPr="00544870">
        <w:rPr>
          <w:rFonts w:cs="Arial"/>
          <w:sz w:val="24"/>
        </w:rPr>
        <w:t>oppilaitoksen</w:t>
      </w:r>
      <w:r w:rsidR="00834C49" w:rsidRPr="00544870">
        <w:rPr>
          <w:rFonts w:cs="Arial"/>
          <w:sz w:val="24"/>
        </w:rPr>
        <w:t xml:space="preserve"> kouluttajat että </w:t>
      </w:r>
      <w:r w:rsidR="004017A0" w:rsidRPr="00544870">
        <w:rPr>
          <w:rFonts w:cs="Arial"/>
          <w:sz w:val="24"/>
        </w:rPr>
        <w:t>työpaik</w:t>
      </w:r>
      <w:r w:rsidR="00834C49" w:rsidRPr="00544870">
        <w:rPr>
          <w:rFonts w:cs="Arial"/>
          <w:sz w:val="24"/>
        </w:rPr>
        <w:t>kakouluttajat</w:t>
      </w:r>
      <w:r w:rsidR="004017A0" w:rsidRPr="00544870">
        <w:rPr>
          <w:rFonts w:cs="Arial"/>
          <w:sz w:val="24"/>
        </w:rPr>
        <w:t xml:space="preserve">. </w:t>
      </w:r>
      <w:r w:rsidR="00CE59D6" w:rsidRPr="00544870">
        <w:rPr>
          <w:rFonts w:cs="Arial"/>
          <w:sz w:val="24"/>
        </w:rPr>
        <w:t xml:space="preserve"> </w:t>
      </w:r>
      <w:r w:rsidR="00312EF4" w:rsidRPr="00544870">
        <w:rPr>
          <w:rFonts w:cs="Arial"/>
          <w:sz w:val="24"/>
        </w:rPr>
        <w:t>Suunnitelman mukaisiin toimenpiteisiin voidaan ryhtyä tarvittaessa jo ennen</w:t>
      </w:r>
      <w:r w:rsidR="00CE59D6" w:rsidRPr="00544870">
        <w:rPr>
          <w:rFonts w:cs="Arial"/>
          <w:sz w:val="24"/>
        </w:rPr>
        <w:t xml:space="preserve"> </w:t>
      </w:r>
      <w:proofErr w:type="spellStart"/>
      <w:r w:rsidR="00CE59D6" w:rsidRPr="00544870">
        <w:rPr>
          <w:rFonts w:cs="Arial"/>
          <w:sz w:val="24"/>
        </w:rPr>
        <w:t>HOJKS:n</w:t>
      </w:r>
      <w:proofErr w:type="spellEnd"/>
      <w:r w:rsidR="00312EF4" w:rsidRPr="00544870">
        <w:rPr>
          <w:rFonts w:cs="Arial"/>
          <w:sz w:val="24"/>
        </w:rPr>
        <w:t xml:space="preserve"> allekirjo</w:t>
      </w:r>
      <w:r w:rsidR="00312EF4" w:rsidRPr="00544870">
        <w:rPr>
          <w:rFonts w:cs="Arial"/>
          <w:sz w:val="24"/>
        </w:rPr>
        <w:t>i</w:t>
      </w:r>
      <w:r w:rsidR="00312EF4" w:rsidRPr="00544870">
        <w:rPr>
          <w:rFonts w:cs="Arial"/>
          <w:sz w:val="24"/>
        </w:rPr>
        <w:t xml:space="preserve">tuksia. </w:t>
      </w:r>
    </w:p>
    <w:p w:rsidR="00834C49" w:rsidRPr="00544870" w:rsidRDefault="00834C49" w:rsidP="00E1008A">
      <w:pPr>
        <w:pStyle w:val="Sisennettyleipteksti"/>
        <w:ind w:left="720"/>
        <w:rPr>
          <w:rFonts w:cs="Arial"/>
          <w:sz w:val="24"/>
        </w:rPr>
      </w:pPr>
    </w:p>
    <w:p w:rsidR="009B0636" w:rsidRPr="00544870" w:rsidRDefault="003F4F39" w:rsidP="00E1008A">
      <w:pPr>
        <w:pStyle w:val="Sisennettyleipteksti"/>
        <w:ind w:left="720"/>
        <w:rPr>
          <w:rFonts w:cs="Arial"/>
          <w:sz w:val="24"/>
        </w:rPr>
      </w:pPr>
      <w:r w:rsidRPr="00544870">
        <w:rPr>
          <w:rFonts w:cs="Arial"/>
          <w:sz w:val="24"/>
        </w:rPr>
        <w:t>Suunnitelma hyväksytään asianomaisten allekirjoituksin</w:t>
      </w:r>
      <w:r w:rsidR="00312EF4" w:rsidRPr="00544870">
        <w:rPr>
          <w:rFonts w:cs="Arial"/>
          <w:sz w:val="24"/>
        </w:rPr>
        <w:t xml:space="preserve"> seuraavasti;</w:t>
      </w:r>
      <w:r w:rsidRPr="00544870">
        <w:rPr>
          <w:rFonts w:cs="Arial"/>
          <w:sz w:val="24"/>
        </w:rPr>
        <w:t xml:space="preserve"> </w:t>
      </w:r>
      <w:proofErr w:type="spellStart"/>
      <w:r w:rsidRPr="00544870">
        <w:rPr>
          <w:rFonts w:cs="Arial"/>
          <w:sz w:val="24"/>
        </w:rPr>
        <w:t>HOJKS:n</w:t>
      </w:r>
      <w:proofErr w:type="spellEnd"/>
      <w:r w:rsidRPr="00544870">
        <w:rPr>
          <w:rFonts w:cs="Arial"/>
          <w:sz w:val="24"/>
        </w:rPr>
        <w:t xml:space="preserve"> all</w:t>
      </w:r>
      <w:r w:rsidRPr="00544870">
        <w:rPr>
          <w:rFonts w:cs="Arial"/>
          <w:sz w:val="24"/>
        </w:rPr>
        <w:t>e</w:t>
      </w:r>
      <w:r w:rsidRPr="00544870">
        <w:rPr>
          <w:rFonts w:cs="Arial"/>
          <w:sz w:val="24"/>
        </w:rPr>
        <w:t>kirjoittavat</w:t>
      </w:r>
      <w:r w:rsidR="006C3566" w:rsidRPr="00544870">
        <w:rPr>
          <w:rFonts w:cs="Arial"/>
          <w:sz w:val="24"/>
        </w:rPr>
        <w:t xml:space="preserve"> opiskelija, oppilaitoksen erityisopetuksesta vastaava (ERVA tai erityi</w:t>
      </w:r>
      <w:r w:rsidR="006C3566" w:rsidRPr="00544870">
        <w:rPr>
          <w:rFonts w:cs="Arial"/>
          <w:sz w:val="24"/>
        </w:rPr>
        <w:t>s</w:t>
      </w:r>
      <w:r w:rsidR="006C3566" w:rsidRPr="00544870">
        <w:rPr>
          <w:rFonts w:cs="Arial"/>
          <w:sz w:val="24"/>
        </w:rPr>
        <w:t>opettaja)</w:t>
      </w:r>
      <w:r w:rsidR="00D01E14" w:rsidRPr="00544870">
        <w:rPr>
          <w:rFonts w:cs="Arial"/>
          <w:sz w:val="24"/>
        </w:rPr>
        <w:t>, työpaikkakouluttaja</w:t>
      </w:r>
      <w:r w:rsidRPr="00544870">
        <w:rPr>
          <w:rFonts w:cs="Arial"/>
          <w:sz w:val="24"/>
        </w:rPr>
        <w:t xml:space="preserve"> </w:t>
      </w:r>
      <w:r w:rsidR="006C3566" w:rsidRPr="00544870">
        <w:rPr>
          <w:rFonts w:cs="Arial"/>
          <w:sz w:val="24"/>
        </w:rPr>
        <w:t xml:space="preserve">sekä </w:t>
      </w:r>
      <w:r w:rsidRPr="00544870">
        <w:rPr>
          <w:rFonts w:cs="Arial"/>
          <w:sz w:val="24"/>
        </w:rPr>
        <w:t>koulutuksen järjestäjän puolesta koulutustarka</w:t>
      </w:r>
      <w:r w:rsidRPr="00544870">
        <w:rPr>
          <w:rFonts w:cs="Arial"/>
          <w:sz w:val="24"/>
        </w:rPr>
        <w:t>s</w:t>
      </w:r>
      <w:r w:rsidRPr="00544870">
        <w:rPr>
          <w:rFonts w:cs="Arial"/>
          <w:sz w:val="24"/>
        </w:rPr>
        <w:t xml:space="preserve">taja ja oppisopimusjohtaja joka vahvistaa suunnitelman omalla allekirjoituksellaan. </w:t>
      </w:r>
    </w:p>
    <w:p w:rsidR="00834C49" w:rsidRPr="00544870" w:rsidRDefault="00834C49" w:rsidP="00E1008A">
      <w:pPr>
        <w:pStyle w:val="Sisennettyleipteksti"/>
        <w:ind w:left="720"/>
        <w:rPr>
          <w:rFonts w:cs="Arial"/>
          <w:sz w:val="24"/>
        </w:rPr>
      </w:pPr>
    </w:p>
    <w:p w:rsidR="003F4F39" w:rsidRPr="00544870" w:rsidRDefault="00312EF4" w:rsidP="00E1008A">
      <w:pPr>
        <w:pStyle w:val="Sisennettyleipteksti"/>
        <w:ind w:left="720"/>
        <w:rPr>
          <w:rFonts w:cs="Arial"/>
          <w:sz w:val="24"/>
        </w:rPr>
      </w:pPr>
      <w:r w:rsidRPr="00544870">
        <w:rPr>
          <w:rFonts w:cs="Arial"/>
          <w:sz w:val="24"/>
        </w:rPr>
        <w:t xml:space="preserve">Jos opiskelija on alaikäinen (alle 18 v), allekirjoittaja on hänen huoltajansa. </w:t>
      </w:r>
      <w:r w:rsidR="003F4F39" w:rsidRPr="00544870">
        <w:rPr>
          <w:rFonts w:cs="Arial"/>
          <w:sz w:val="24"/>
        </w:rPr>
        <w:t>Vaja</w:t>
      </w:r>
      <w:r w:rsidR="003F4F39" w:rsidRPr="00544870">
        <w:rPr>
          <w:rFonts w:cs="Arial"/>
          <w:sz w:val="24"/>
        </w:rPr>
        <w:t>a</w:t>
      </w:r>
      <w:r w:rsidR="003F4F39" w:rsidRPr="00544870">
        <w:rPr>
          <w:rFonts w:cs="Arial"/>
          <w:sz w:val="24"/>
        </w:rPr>
        <w:t xml:space="preserve">valtaiseksi julistettu henkilö voi itse allekirjoittaa </w:t>
      </w:r>
      <w:proofErr w:type="spellStart"/>
      <w:r w:rsidR="003F4F39" w:rsidRPr="00544870">
        <w:rPr>
          <w:rFonts w:cs="Arial"/>
          <w:sz w:val="24"/>
        </w:rPr>
        <w:t>HOJKS:insa</w:t>
      </w:r>
      <w:proofErr w:type="spellEnd"/>
      <w:r w:rsidR="003F4F39" w:rsidRPr="00544870">
        <w:rPr>
          <w:rFonts w:cs="Arial"/>
          <w:sz w:val="24"/>
        </w:rPr>
        <w:t>, jos hän kykenee y</w:t>
      </w:r>
      <w:r w:rsidR="003F4F39" w:rsidRPr="00544870">
        <w:rPr>
          <w:rFonts w:cs="Arial"/>
          <w:sz w:val="24"/>
        </w:rPr>
        <w:t>m</w:t>
      </w:r>
      <w:r w:rsidR="003F4F39" w:rsidRPr="00544870">
        <w:rPr>
          <w:rFonts w:cs="Arial"/>
          <w:sz w:val="24"/>
        </w:rPr>
        <w:t xml:space="preserve">märtämään sen merkityksen (laki 1442/1999, § 23). </w:t>
      </w:r>
    </w:p>
    <w:p w:rsidR="009A4837" w:rsidRPr="002F200D" w:rsidRDefault="009A4837" w:rsidP="00E1008A">
      <w:pPr>
        <w:pStyle w:val="Otsikko2"/>
        <w:ind w:left="720"/>
        <w:rPr>
          <w:sz w:val="24"/>
          <w:szCs w:val="24"/>
        </w:rPr>
      </w:pPr>
      <w:bookmarkStart w:id="24" w:name="_Toc403039787"/>
      <w:r w:rsidRPr="002F200D">
        <w:rPr>
          <w:sz w:val="24"/>
          <w:szCs w:val="24"/>
        </w:rPr>
        <w:t xml:space="preserve">3.1 </w:t>
      </w:r>
      <w:proofErr w:type="spellStart"/>
      <w:r w:rsidRPr="002F200D">
        <w:rPr>
          <w:sz w:val="24"/>
          <w:szCs w:val="24"/>
        </w:rPr>
        <w:t>HOJKS:n</w:t>
      </w:r>
      <w:proofErr w:type="spellEnd"/>
      <w:r w:rsidRPr="002F200D">
        <w:rPr>
          <w:sz w:val="24"/>
          <w:szCs w:val="24"/>
        </w:rPr>
        <w:t xml:space="preserve"> tarkistus ja seuranta</w:t>
      </w:r>
      <w:bookmarkEnd w:id="24"/>
    </w:p>
    <w:p w:rsidR="00137643" w:rsidRPr="00544870" w:rsidRDefault="00137643" w:rsidP="00E1008A">
      <w:pPr>
        <w:pStyle w:val="Luettelokappale"/>
        <w:ind w:left="720"/>
        <w:rPr>
          <w:rFonts w:ascii="Arial" w:hAnsi="Arial" w:cs="Arial"/>
        </w:rPr>
      </w:pPr>
    </w:p>
    <w:p w:rsidR="004C7EAB" w:rsidRDefault="009A4837" w:rsidP="00E1008A">
      <w:pPr>
        <w:pStyle w:val="Sisennettyleipteksti"/>
        <w:ind w:left="720"/>
        <w:rPr>
          <w:rFonts w:cs="Arial"/>
          <w:sz w:val="24"/>
        </w:rPr>
      </w:pPr>
      <w:r w:rsidRPr="00544870">
        <w:rPr>
          <w:rFonts w:cs="Arial"/>
          <w:sz w:val="24"/>
        </w:rPr>
        <w:t>Henkilökohtaisen opetuksen järjestämistä koskeva suunnitelma</w:t>
      </w:r>
      <w:r w:rsidR="00CE59D6" w:rsidRPr="00544870">
        <w:rPr>
          <w:rFonts w:cs="Arial"/>
          <w:sz w:val="24"/>
        </w:rPr>
        <w:t xml:space="preserve"> HOKJS</w:t>
      </w:r>
      <w:r w:rsidRPr="00544870">
        <w:rPr>
          <w:rFonts w:cs="Arial"/>
          <w:sz w:val="24"/>
        </w:rPr>
        <w:t xml:space="preserve"> tarkistetaan kaksi kertaa </w:t>
      </w:r>
      <w:r w:rsidR="00A2221B" w:rsidRPr="00544870">
        <w:rPr>
          <w:rFonts w:cs="Arial"/>
          <w:sz w:val="24"/>
        </w:rPr>
        <w:t>vuodessa ennen laskentapäiviä</w:t>
      </w:r>
      <w:r w:rsidR="00B849A2" w:rsidRPr="00544870">
        <w:rPr>
          <w:rFonts w:cs="Arial"/>
          <w:sz w:val="24"/>
        </w:rPr>
        <w:t>,</w:t>
      </w:r>
      <w:r w:rsidR="00A2221B" w:rsidRPr="00544870">
        <w:rPr>
          <w:rFonts w:cs="Arial"/>
          <w:sz w:val="24"/>
        </w:rPr>
        <w:t xml:space="preserve"> </w:t>
      </w:r>
      <w:r w:rsidR="00B849A2" w:rsidRPr="00544870">
        <w:rPr>
          <w:rFonts w:cs="Arial"/>
          <w:sz w:val="24"/>
        </w:rPr>
        <w:t>jolloin suunnitelman toteutumista</w:t>
      </w:r>
      <w:r w:rsidR="00A2221B" w:rsidRPr="00544870">
        <w:rPr>
          <w:rFonts w:cs="Arial"/>
          <w:sz w:val="24"/>
        </w:rPr>
        <w:t xml:space="preserve"> ja jatkamista arvioidaan. S</w:t>
      </w:r>
      <w:r w:rsidR="00B849A2" w:rsidRPr="00544870">
        <w:rPr>
          <w:rFonts w:cs="Arial"/>
          <w:sz w:val="24"/>
        </w:rPr>
        <w:t>uunnitelman mahdolliset tarkistukset ja muutokset v</w:t>
      </w:r>
      <w:r w:rsidR="00A2221B" w:rsidRPr="00544870">
        <w:rPr>
          <w:rFonts w:cs="Arial"/>
          <w:sz w:val="24"/>
        </w:rPr>
        <w:t>oidaan kirjata erillisiin</w:t>
      </w:r>
      <w:r w:rsidR="00B849A2" w:rsidRPr="00544870">
        <w:rPr>
          <w:rFonts w:cs="Arial"/>
          <w:sz w:val="24"/>
        </w:rPr>
        <w:t xml:space="preserve"> liitteisiin tai </w:t>
      </w:r>
      <w:r w:rsidR="00A2221B" w:rsidRPr="00544870">
        <w:rPr>
          <w:rFonts w:cs="Arial"/>
          <w:sz w:val="24"/>
        </w:rPr>
        <w:t>muuttamalla suunnitelmaa</w:t>
      </w:r>
      <w:r w:rsidR="00B849A2" w:rsidRPr="00544870">
        <w:rPr>
          <w:rFonts w:cs="Arial"/>
          <w:sz w:val="24"/>
        </w:rPr>
        <w:t xml:space="preserve"> ja tulostamalla siitä uusi pap</w:t>
      </w:r>
      <w:r w:rsidR="00B849A2" w:rsidRPr="00544870">
        <w:rPr>
          <w:rFonts w:cs="Arial"/>
          <w:sz w:val="24"/>
        </w:rPr>
        <w:t>e</w:t>
      </w:r>
      <w:r w:rsidR="00B849A2" w:rsidRPr="00544870">
        <w:rPr>
          <w:rFonts w:cs="Arial"/>
          <w:sz w:val="24"/>
        </w:rPr>
        <w:t>riversio. Suunnitelmaan voidaan tarvittaessa tehdä muutoksia ja täydennyksiä myös muulloin.</w:t>
      </w:r>
      <w:r w:rsidR="004C7EAB" w:rsidRPr="00544870">
        <w:rPr>
          <w:rFonts w:cs="Arial"/>
          <w:sz w:val="24"/>
        </w:rPr>
        <w:t xml:space="preserve"> </w:t>
      </w:r>
      <w:r w:rsidR="00B849A2" w:rsidRPr="00544870">
        <w:rPr>
          <w:rFonts w:cs="Arial"/>
          <w:sz w:val="24"/>
        </w:rPr>
        <w:t>Koulutustarkastaja</w:t>
      </w:r>
      <w:r w:rsidR="004C7EAB" w:rsidRPr="00544870">
        <w:rPr>
          <w:rFonts w:cs="Arial"/>
          <w:sz w:val="24"/>
        </w:rPr>
        <w:t xml:space="preserve"> vastaa</w:t>
      </w:r>
      <w:r w:rsidR="00D065CF" w:rsidRPr="00544870">
        <w:rPr>
          <w:rFonts w:cs="Arial"/>
          <w:sz w:val="24"/>
        </w:rPr>
        <w:t xml:space="preserve"> </w:t>
      </w:r>
      <w:proofErr w:type="spellStart"/>
      <w:r w:rsidR="00D065CF" w:rsidRPr="00544870">
        <w:rPr>
          <w:rFonts w:cs="Arial"/>
          <w:sz w:val="24"/>
        </w:rPr>
        <w:t>HOJKS:n</w:t>
      </w:r>
      <w:proofErr w:type="spellEnd"/>
      <w:r w:rsidR="00D065CF" w:rsidRPr="00544870">
        <w:rPr>
          <w:rFonts w:cs="Arial"/>
          <w:sz w:val="24"/>
        </w:rPr>
        <w:t xml:space="preserve"> päivittämisestä,</w:t>
      </w:r>
      <w:r w:rsidR="004C7EAB" w:rsidRPr="00544870">
        <w:rPr>
          <w:rFonts w:cs="Arial"/>
          <w:sz w:val="24"/>
        </w:rPr>
        <w:t xml:space="preserve"> erityisopiskelijoihin liittyvien asiakirjojen ajantasaisuudesta ja ohjeen mukaisesta arkistoinnista</w:t>
      </w:r>
      <w:r w:rsidR="00D065CF" w:rsidRPr="00544870">
        <w:rPr>
          <w:rFonts w:cs="Arial"/>
          <w:sz w:val="24"/>
        </w:rPr>
        <w:t xml:space="preserve">. </w:t>
      </w:r>
    </w:p>
    <w:p w:rsidR="000E23A8" w:rsidRPr="000E23A8" w:rsidRDefault="000E23A8" w:rsidP="00E1008A">
      <w:pPr>
        <w:pStyle w:val="Sisennettyleipteksti"/>
        <w:ind w:left="720"/>
        <w:rPr>
          <w:rFonts w:cs="Arial"/>
          <w:sz w:val="24"/>
        </w:rPr>
      </w:pPr>
    </w:p>
    <w:p w:rsidR="00475F3B" w:rsidRPr="00544870" w:rsidRDefault="0004758A" w:rsidP="00E1008A">
      <w:pPr>
        <w:pStyle w:val="Luettelokappale"/>
        <w:ind w:left="720"/>
        <w:rPr>
          <w:rFonts w:ascii="Arial" w:hAnsi="Arial" w:cs="Arial"/>
        </w:rPr>
      </w:pPr>
      <w:r w:rsidRPr="00544870">
        <w:rPr>
          <w:rFonts w:ascii="Arial" w:hAnsi="Arial" w:cs="Arial"/>
        </w:rPr>
        <w:tab/>
      </w:r>
      <w:r w:rsidRPr="00544870">
        <w:rPr>
          <w:rFonts w:ascii="Arial" w:hAnsi="Arial" w:cs="Arial"/>
        </w:rPr>
        <w:tab/>
      </w:r>
      <w:r w:rsidRPr="00544870">
        <w:rPr>
          <w:rFonts w:ascii="Arial" w:hAnsi="Arial" w:cs="Arial"/>
        </w:rPr>
        <w:tab/>
      </w:r>
      <w:r w:rsidRPr="00544870">
        <w:rPr>
          <w:rFonts w:ascii="Arial" w:hAnsi="Arial" w:cs="Arial"/>
        </w:rPr>
        <w:tab/>
      </w:r>
      <w:r w:rsidRPr="00544870">
        <w:rPr>
          <w:rFonts w:ascii="Arial" w:hAnsi="Arial" w:cs="Arial"/>
        </w:rPr>
        <w:tab/>
      </w:r>
    </w:p>
    <w:p w:rsidR="00A867C8" w:rsidRPr="000E23A8" w:rsidRDefault="00A867C8" w:rsidP="00E1008A">
      <w:pPr>
        <w:pStyle w:val="Otsikko1"/>
        <w:numPr>
          <w:ilvl w:val="0"/>
          <w:numId w:val="26"/>
        </w:numPr>
        <w:rPr>
          <w:sz w:val="28"/>
          <w:szCs w:val="28"/>
        </w:rPr>
      </w:pPr>
      <w:bookmarkStart w:id="25" w:name="_Toc403039133"/>
      <w:bookmarkStart w:id="26" w:name="_Toc403039311"/>
      <w:bookmarkStart w:id="27" w:name="_Toc403039788"/>
      <w:r w:rsidRPr="000E23A8">
        <w:rPr>
          <w:sz w:val="28"/>
          <w:szCs w:val="28"/>
        </w:rPr>
        <w:t xml:space="preserve">Erityisopetuksen perusteet </w:t>
      </w:r>
      <w:proofErr w:type="spellStart"/>
      <w:r w:rsidRPr="000E23A8">
        <w:rPr>
          <w:sz w:val="28"/>
          <w:szCs w:val="28"/>
        </w:rPr>
        <w:t>OPH:n</w:t>
      </w:r>
      <w:proofErr w:type="spellEnd"/>
      <w:r w:rsidRPr="000E23A8">
        <w:rPr>
          <w:sz w:val="28"/>
          <w:szCs w:val="28"/>
        </w:rPr>
        <w:t xml:space="preserve"> luokituksen mukaan</w:t>
      </w:r>
      <w:bookmarkEnd w:id="25"/>
      <w:bookmarkEnd w:id="26"/>
      <w:bookmarkEnd w:id="27"/>
    </w:p>
    <w:p w:rsidR="00475F3B" w:rsidRPr="00544870" w:rsidRDefault="00475F3B" w:rsidP="00E1008A">
      <w:pPr>
        <w:ind w:left="720"/>
        <w:rPr>
          <w:rFonts w:ascii="Arial" w:hAnsi="Arial" w:cs="Arial"/>
          <w:b/>
          <w:sz w:val="28"/>
          <w:szCs w:val="28"/>
        </w:rPr>
      </w:pPr>
    </w:p>
    <w:p w:rsidR="00A867C8" w:rsidRPr="002F200D" w:rsidRDefault="005275B7" w:rsidP="00E1008A">
      <w:pPr>
        <w:pStyle w:val="Otsikko2"/>
        <w:spacing w:before="0" w:after="0"/>
        <w:ind w:left="720"/>
        <w:rPr>
          <w:rStyle w:val="Korostus"/>
          <w:rFonts w:cs="Arial"/>
          <w:i w:val="0"/>
          <w:sz w:val="24"/>
          <w:szCs w:val="24"/>
        </w:rPr>
      </w:pPr>
      <w:bookmarkStart w:id="28" w:name="_Toc403039789"/>
      <w:r w:rsidRPr="002F200D">
        <w:rPr>
          <w:rStyle w:val="Korostus"/>
          <w:rFonts w:cs="Arial"/>
          <w:i w:val="0"/>
          <w:sz w:val="24"/>
          <w:szCs w:val="24"/>
        </w:rPr>
        <w:t xml:space="preserve">4.1 </w:t>
      </w:r>
      <w:proofErr w:type="spellStart"/>
      <w:r w:rsidR="003F4D98" w:rsidRPr="002F200D">
        <w:rPr>
          <w:rStyle w:val="Korostus"/>
          <w:rFonts w:cs="Arial"/>
          <w:i w:val="0"/>
          <w:sz w:val="24"/>
          <w:szCs w:val="24"/>
        </w:rPr>
        <w:t>HOJKS:</w:t>
      </w:r>
      <w:r w:rsidR="00A867C8" w:rsidRPr="002F200D">
        <w:rPr>
          <w:rStyle w:val="Korostus"/>
          <w:rFonts w:cs="Arial"/>
          <w:i w:val="0"/>
          <w:sz w:val="24"/>
          <w:szCs w:val="24"/>
        </w:rPr>
        <w:t>n</w:t>
      </w:r>
      <w:proofErr w:type="spellEnd"/>
      <w:r w:rsidR="00A867C8" w:rsidRPr="002F200D">
        <w:rPr>
          <w:rStyle w:val="Korostus"/>
          <w:rFonts w:cs="Arial"/>
          <w:i w:val="0"/>
          <w:sz w:val="24"/>
          <w:szCs w:val="24"/>
        </w:rPr>
        <w:t xml:space="preserve"> laatimisen perusteena käytet</w:t>
      </w:r>
      <w:r w:rsidRPr="002F200D">
        <w:rPr>
          <w:rStyle w:val="Korostus"/>
          <w:rFonts w:cs="Arial"/>
          <w:i w:val="0"/>
          <w:sz w:val="24"/>
          <w:szCs w:val="24"/>
        </w:rPr>
        <w:t xml:space="preserve">tävät </w:t>
      </w:r>
      <w:r w:rsidR="00475F3B" w:rsidRPr="002F200D">
        <w:rPr>
          <w:rStyle w:val="Korostus"/>
          <w:rFonts w:cs="Arial"/>
          <w:i w:val="0"/>
          <w:sz w:val="24"/>
          <w:szCs w:val="24"/>
        </w:rPr>
        <w:t>erityisopetuksen luokittelup</w:t>
      </w:r>
      <w:r w:rsidR="00475F3B" w:rsidRPr="002F200D">
        <w:rPr>
          <w:rStyle w:val="Korostus"/>
          <w:rFonts w:cs="Arial"/>
          <w:i w:val="0"/>
          <w:sz w:val="24"/>
          <w:szCs w:val="24"/>
        </w:rPr>
        <w:t>e</w:t>
      </w:r>
      <w:r w:rsidR="00475F3B" w:rsidRPr="002F200D">
        <w:rPr>
          <w:rStyle w:val="Korostus"/>
          <w:rFonts w:cs="Arial"/>
          <w:i w:val="0"/>
          <w:sz w:val="24"/>
          <w:szCs w:val="24"/>
        </w:rPr>
        <w:t>ruste</w:t>
      </w:r>
      <w:r w:rsidRPr="002F200D">
        <w:rPr>
          <w:rStyle w:val="Korostus"/>
          <w:rFonts w:cs="Arial"/>
          <w:i w:val="0"/>
          <w:sz w:val="24"/>
          <w:szCs w:val="24"/>
        </w:rPr>
        <w:t>et</w:t>
      </w:r>
      <w:bookmarkEnd w:id="28"/>
    </w:p>
    <w:p w:rsidR="005275B7" w:rsidRDefault="005275B7" w:rsidP="00E1008A">
      <w:pPr>
        <w:ind w:left="720"/>
        <w:rPr>
          <w:rFonts w:ascii="Arial" w:hAnsi="Arial" w:cs="Arial"/>
        </w:rPr>
      </w:pPr>
    </w:p>
    <w:p w:rsidR="005275B7" w:rsidRPr="00D1338B" w:rsidRDefault="005275B7" w:rsidP="00E1008A">
      <w:pPr>
        <w:ind w:left="720"/>
        <w:rPr>
          <w:rFonts w:ascii="Arial" w:hAnsi="Arial" w:cs="Arial"/>
        </w:rPr>
      </w:pPr>
      <w:r>
        <w:rPr>
          <w:rFonts w:ascii="Arial" w:hAnsi="Arial" w:cs="Arial"/>
        </w:rPr>
        <w:t>Erityisopiskelijapäätöksessä käytetään seuraavia luokitteluperusteita:</w:t>
      </w:r>
    </w:p>
    <w:p w:rsidR="00A867C8" w:rsidRPr="00544870" w:rsidRDefault="00A867C8" w:rsidP="00E1008A">
      <w:pPr>
        <w:ind w:left="720"/>
        <w:rPr>
          <w:rFonts w:ascii="Arial" w:hAnsi="Arial" w:cs="Arial"/>
        </w:rPr>
      </w:pPr>
    </w:p>
    <w:p w:rsidR="00A867C8" w:rsidRPr="00544870" w:rsidRDefault="00A867C8" w:rsidP="00E1008A">
      <w:pPr>
        <w:ind w:left="720"/>
        <w:rPr>
          <w:rFonts w:ascii="Arial" w:hAnsi="Arial" w:cs="Arial"/>
        </w:rPr>
      </w:pPr>
      <w:r w:rsidRPr="00544870">
        <w:rPr>
          <w:rFonts w:ascii="Arial" w:hAnsi="Arial" w:cs="Arial"/>
        </w:rPr>
        <w:t>01=hahmottamisen, tarkkaavaisuuden ja kehittymisen vaikeudet</w:t>
      </w:r>
      <w:r w:rsidRPr="00544870">
        <w:rPr>
          <w:rFonts w:ascii="Arial" w:hAnsi="Arial" w:cs="Arial"/>
        </w:rPr>
        <w:tab/>
      </w:r>
      <w:r w:rsidRPr="00544870">
        <w:rPr>
          <w:rFonts w:ascii="Arial" w:hAnsi="Arial" w:cs="Arial"/>
        </w:rPr>
        <w:tab/>
        <w:t xml:space="preserve">                  Opiskelijat, jolla on diagnosoituja hahmottamiseen, tarkkaavaisuuteen ja kehittym</w:t>
      </w:r>
      <w:r w:rsidRPr="00544870">
        <w:rPr>
          <w:rFonts w:ascii="Arial" w:hAnsi="Arial" w:cs="Arial"/>
        </w:rPr>
        <w:t>i</w:t>
      </w:r>
      <w:r w:rsidRPr="00544870">
        <w:rPr>
          <w:rFonts w:ascii="Arial" w:hAnsi="Arial" w:cs="Arial"/>
        </w:rPr>
        <w:t>seen liittyviä vaikeuksia, kuten AD/HD tai ADD</w:t>
      </w:r>
      <w:bookmarkStart w:id="29" w:name="_GoBack"/>
      <w:bookmarkEnd w:id="29"/>
    </w:p>
    <w:p w:rsidR="00A867C8" w:rsidRPr="00544870" w:rsidRDefault="00A867C8" w:rsidP="00E1008A">
      <w:pPr>
        <w:ind w:left="720"/>
        <w:rPr>
          <w:rFonts w:ascii="Arial" w:hAnsi="Arial" w:cs="Arial"/>
        </w:rPr>
      </w:pPr>
      <w:r w:rsidRPr="00544870">
        <w:rPr>
          <w:rFonts w:ascii="Arial" w:hAnsi="Arial" w:cs="Arial"/>
        </w:rPr>
        <w:t>Jos opiskelija on suuria kehittymisvaikeuksia ryhmässä ja hän tarvitsee paljon yks</w:t>
      </w:r>
      <w:r w:rsidRPr="00544870">
        <w:rPr>
          <w:rFonts w:ascii="Arial" w:hAnsi="Arial" w:cs="Arial"/>
        </w:rPr>
        <w:t>i</w:t>
      </w:r>
      <w:r w:rsidRPr="00544870">
        <w:rPr>
          <w:rFonts w:ascii="Arial" w:hAnsi="Arial" w:cs="Arial"/>
        </w:rPr>
        <w:t>löllisiä huomioita ja yksilöllistä tapoja opintojen suorittamiseen, hänet nimetään er</w:t>
      </w:r>
      <w:r w:rsidRPr="00544870">
        <w:rPr>
          <w:rFonts w:ascii="Arial" w:hAnsi="Arial" w:cs="Arial"/>
        </w:rPr>
        <w:t>i</w:t>
      </w:r>
      <w:r w:rsidRPr="00544870">
        <w:rPr>
          <w:rFonts w:ascii="Arial" w:hAnsi="Arial" w:cs="Arial"/>
        </w:rPr>
        <w:t>tyisopiskelijaksi. Myös, jos opiskelijalla on suuria hahmottamisen ongelma, jotka keskeisesti vaikuttavat hänen opiskeluunsa ja hän tarvitsee erityistoimia, hänet n</w:t>
      </w:r>
      <w:r w:rsidRPr="00544870">
        <w:rPr>
          <w:rFonts w:ascii="Arial" w:hAnsi="Arial" w:cs="Arial"/>
        </w:rPr>
        <w:t>i</w:t>
      </w:r>
      <w:r w:rsidRPr="00544870">
        <w:rPr>
          <w:rFonts w:ascii="Arial" w:hAnsi="Arial" w:cs="Arial"/>
        </w:rPr>
        <w:t>metään erityisopiskelijaksi.</w:t>
      </w:r>
    </w:p>
    <w:p w:rsidR="00A867C8" w:rsidRPr="00544870" w:rsidRDefault="00A867C8" w:rsidP="00E1008A">
      <w:pPr>
        <w:ind w:left="720"/>
        <w:rPr>
          <w:rFonts w:ascii="Arial" w:hAnsi="Arial" w:cs="Arial"/>
        </w:rPr>
      </w:pPr>
    </w:p>
    <w:p w:rsidR="00A867C8" w:rsidRPr="00544870" w:rsidRDefault="00A867C8" w:rsidP="00E1008A">
      <w:pPr>
        <w:ind w:left="720"/>
        <w:rPr>
          <w:rFonts w:ascii="Arial" w:hAnsi="Arial" w:cs="Arial"/>
        </w:rPr>
      </w:pPr>
      <w:r w:rsidRPr="00544870">
        <w:rPr>
          <w:rFonts w:ascii="Arial" w:hAnsi="Arial" w:cs="Arial"/>
        </w:rPr>
        <w:t>02= kielelliset vaikeudet</w:t>
      </w:r>
      <w:r w:rsidRPr="00544870">
        <w:rPr>
          <w:rFonts w:ascii="Arial" w:hAnsi="Arial" w:cs="Arial"/>
        </w:rPr>
        <w:tab/>
      </w:r>
      <w:r w:rsidRPr="00544870">
        <w:rPr>
          <w:rFonts w:ascii="Arial" w:hAnsi="Arial" w:cs="Arial"/>
        </w:rPr>
        <w:tab/>
      </w:r>
      <w:r w:rsidRPr="00544870">
        <w:rPr>
          <w:rFonts w:ascii="Arial" w:hAnsi="Arial" w:cs="Arial"/>
        </w:rPr>
        <w:tab/>
      </w:r>
      <w:r w:rsidRPr="00544870">
        <w:rPr>
          <w:rFonts w:ascii="Arial" w:hAnsi="Arial" w:cs="Arial"/>
        </w:rPr>
        <w:tab/>
      </w:r>
      <w:r w:rsidRPr="00544870">
        <w:rPr>
          <w:rFonts w:ascii="Arial" w:hAnsi="Arial" w:cs="Arial"/>
        </w:rPr>
        <w:tab/>
        <w:t xml:space="preserve">                    opiskelijat, joilla on vaikeita lukemiseen, kirjoittamiseen ja puhumiseen liittyviä va</w:t>
      </w:r>
      <w:r w:rsidRPr="00544870">
        <w:rPr>
          <w:rFonts w:ascii="Arial" w:hAnsi="Arial" w:cs="Arial"/>
        </w:rPr>
        <w:t>i</w:t>
      </w:r>
      <w:r w:rsidRPr="00544870">
        <w:rPr>
          <w:rFonts w:ascii="Arial" w:hAnsi="Arial" w:cs="Arial"/>
        </w:rPr>
        <w:t xml:space="preserve">keuksia kuten vaikea lukiongelma, </w:t>
      </w:r>
      <w:proofErr w:type="spellStart"/>
      <w:r w:rsidRPr="00544870">
        <w:rPr>
          <w:rFonts w:ascii="Arial" w:hAnsi="Arial" w:cs="Arial"/>
        </w:rPr>
        <w:t>dysfasia</w:t>
      </w:r>
      <w:proofErr w:type="spellEnd"/>
      <w:r w:rsidRPr="00544870">
        <w:rPr>
          <w:rFonts w:ascii="Arial" w:hAnsi="Arial" w:cs="Arial"/>
        </w:rPr>
        <w:t xml:space="preserve"> tai </w:t>
      </w:r>
      <w:proofErr w:type="spellStart"/>
      <w:r w:rsidRPr="00544870">
        <w:rPr>
          <w:rFonts w:ascii="Arial" w:hAnsi="Arial" w:cs="Arial"/>
        </w:rPr>
        <w:t>dyslexia</w:t>
      </w:r>
      <w:proofErr w:type="spellEnd"/>
    </w:p>
    <w:p w:rsidR="00A867C8" w:rsidRPr="00544870" w:rsidRDefault="00A867C8" w:rsidP="00E1008A">
      <w:pPr>
        <w:ind w:left="720"/>
        <w:rPr>
          <w:rFonts w:ascii="Arial" w:hAnsi="Arial" w:cs="Arial"/>
        </w:rPr>
      </w:pPr>
      <w:r w:rsidRPr="00544870">
        <w:rPr>
          <w:rFonts w:ascii="Arial" w:hAnsi="Arial" w:cs="Arial"/>
        </w:rPr>
        <w:t>Jos seulontatestissä käy ilmi, että opiskelijalla on suuria vaikeuksia lukemisessa ja kirjoittamisessa, hänet testataan vielä yksilötestillä. Jos tulokset osoittavat, että opiskelussa tulee olemaan vaikeuksia luki-ongelman takia, opiskelija nimetään er</w:t>
      </w:r>
      <w:r w:rsidRPr="00544870">
        <w:rPr>
          <w:rFonts w:ascii="Arial" w:hAnsi="Arial" w:cs="Arial"/>
        </w:rPr>
        <w:t>i</w:t>
      </w:r>
      <w:r w:rsidRPr="00544870">
        <w:rPr>
          <w:rFonts w:ascii="Arial" w:hAnsi="Arial" w:cs="Arial"/>
        </w:rPr>
        <w:t>tyisopiskelijaksi.</w:t>
      </w:r>
    </w:p>
    <w:p w:rsidR="00A867C8" w:rsidRPr="00544870" w:rsidRDefault="00A867C8" w:rsidP="00E1008A">
      <w:pPr>
        <w:ind w:left="720"/>
        <w:rPr>
          <w:rFonts w:ascii="Arial" w:hAnsi="Arial" w:cs="Arial"/>
        </w:rPr>
      </w:pPr>
    </w:p>
    <w:p w:rsidR="00A867C8" w:rsidRPr="00544870" w:rsidRDefault="00A867C8" w:rsidP="00E1008A">
      <w:pPr>
        <w:ind w:left="720"/>
        <w:rPr>
          <w:rFonts w:ascii="Arial" w:hAnsi="Arial" w:cs="Arial"/>
        </w:rPr>
      </w:pPr>
      <w:r w:rsidRPr="00544870">
        <w:rPr>
          <w:rFonts w:ascii="Arial" w:hAnsi="Arial" w:cs="Arial"/>
        </w:rPr>
        <w:t>03= vuorovaikutuksen ja käyttäytymisen häiriöt</w:t>
      </w:r>
      <w:r w:rsidRPr="00544870">
        <w:rPr>
          <w:rFonts w:ascii="Arial" w:hAnsi="Arial" w:cs="Arial"/>
        </w:rPr>
        <w:tab/>
      </w:r>
      <w:r w:rsidRPr="00544870">
        <w:rPr>
          <w:rFonts w:ascii="Arial" w:hAnsi="Arial" w:cs="Arial"/>
        </w:rPr>
        <w:tab/>
      </w:r>
      <w:r w:rsidRPr="00544870">
        <w:rPr>
          <w:rFonts w:ascii="Arial" w:hAnsi="Arial" w:cs="Arial"/>
        </w:rPr>
        <w:tab/>
        <w:t xml:space="preserve">                         opiskelijat, joilla on käyttäytymiseen liittyviä ongelmia, kuten sosiaalista sopeut</w:t>
      </w:r>
      <w:r w:rsidRPr="00544870">
        <w:rPr>
          <w:rFonts w:ascii="Arial" w:hAnsi="Arial" w:cs="Arial"/>
        </w:rPr>
        <w:t>u</w:t>
      </w:r>
      <w:r w:rsidRPr="00544870">
        <w:rPr>
          <w:rFonts w:ascii="Arial" w:hAnsi="Arial" w:cs="Arial"/>
        </w:rPr>
        <w:t>mattomuutta. Jos opiskelijalla on sellaisia käyttäytymisen ja vuorovaikutuksen o</w:t>
      </w:r>
      <w:r w:rsidRPr="00544870">
        <w:rPr>
          <w:rFonts w:ascii="Arial" w:hAnsi="Arial" w:cs="Arial"/>
        </w:rPr>
        <w:t>n</w:t>
      </w:r>
      <w:r w:rsidRPr="00544870">
        <w:rPr>
          <w:rFonts w:ascii="Arial" w:hAnsi="Arial" w:cs="Arial"/>
        </w:rPr>
        <w:t>gelmia, että hänen opiskelunsa ei onnistu ilman erityisiä toimenpiteitä, nimetään hänet erityisopiskelijaksi.</w:t>
      </w:r>
    </w:p>
    <w:p w:rsidR="00A867C8" w:rsidRPr="00544870" w:rsidRDefault="00A867C8" w:rsidP="00E1008A">
      <w:pPr>
        <w:ind w:left="720"/>
        <w:rPr>
          <w:rFonts w:ascii="Arial" w:hAnsi="Arial" w:cs="Arial"/>
          <w:b/>
        </w:rPr>
      </w:pPr>
    </w:p>
    <w:p w:rsidR="00A867C8" w:rsidRPr="00544870" w:rsidRDefault="00A867C8" w:rsidP="00E1008A">
      <w:pPr>
        <w:ind w:left="720"/>
        <w:rPr>
          <w:rFonts w:ascii="Arial" w:hAnsi="Arial" w:cs="Arial"/>
          <w:b/>
        </w:rPr>
      </w:pPr>
      <w:r w:rsidRPr="00544870">
        <w:rPr>
          <w:rFonts w:ascii="Arial" w:hAnsi="Arial" w:cs="Arial"/>
          <w:b/>
        </w:rPr>
        <w:t>Kohdat 1-3 voida</w:t>
      </w:r>
      <w:r w:rsidR="0025303C" w:rsidRPr="00544870">
        <w:rPr>
          <w:rFonts w:ascii="Arial" w:hAnsi="Arial" w:cs="Arial"/>
          <w:b/>
        </w:rPr>
        <w:t xml:space="preserve">an arvioida oppilaitoksissa </w:t>
      </w:r>
      <w:proofErr w:type="spellStart"/>
      <w:r w:rsidR="0025303C" w:rsidRPr="00544870">
        <w:rPr>
          <w:rFonts w:ascii="Arial" w:hAnsi="Arial" w:cs="Arial"/>
          <w:b/>
        </w:rPr>
        <w:t>mon</w:t>
      </w:r>
      <w:r w:rsidRPr="00544870">
        <w:rPr>
          <w:rFonts w:ascii="Arial" w:hAnsi="Arial" w:cs="Arial"/>
          <w:b/>
        </w:rPr>
        <w:t>iammatillisesti</w:t>
      </w:r>
      <w:proofErr w:type="spellEnd"/>
      <w:r w:rsidRPr="00544870">
        <w:rPr>
          <w:rFonts w:ascii="Arial" w:hAnsi="Arial" w:cs="Arial"/>
          <w:b/>
        </w:rPr>
        <w:t xml:space="preserve"> opiskelij</w:t>
      </w:r>
      <w:r w:rsidRPr="00544870">
        <w:rPr>
          <w:rFonts w:ascii="Arial" w:hAnsi="Arial" w:cs="Arial"/>
          <w:b/>
        </w:rPr>
        <w:t>a</w:t>
      </w:r>
      <w:r w:rsidRPr="00544870">
        <w:rPr>
          <w:rFonts w:ascii="Arial" w:hAnsi="Arial" w:cs="Arial"/>
          <w:b/>
        </w:rPr>
        <w:t>huoltoryhmässä</w:t>
      </w:r>
    </w:p>
    <w:p w:rsidR="00A867C8" w:rsidRPr="00544870" w:rsidRDefault="00A867C8" w:rsidP="00E1008A">
      <w:pPr>
        <w:ind w:left="720"/>
        <w:rPr>
          <w:rFonts w:ascii="Arial" w:hAnsi="Arial" w:cs="Arial"/>
        </w:rPr>
      </w:pPr>
    </w:p>
    <w:p w:rsidR="00A867C8" w:rsidRPr="00544870" w:rsidRDefault="00A867C8" w:rsidP="00E1008A">
      <w:pPr>
        <w:ind w:left="720"/>
        <w:rPr>
          <w:rFonts w:ascii="Arial" w:hAnsi="Arial" w:cs="Arial"/>
        </w:rPr>
      </w:pPr>
      <w:r w:rsidRPr="00544870">
        <w:rPr>
          <w:rFonts w:ascii="Arial" w:hAnsi="Arial" w:cs="Arial"/>
        </w:rPr>
        <w:t>04= lievä kehityksen viivästyminen</w:t>
      </w:r>
      <w:r w:rsidRPr="00544870">
        <w:rPr>
          <w:rFonts w:ascii="Arial" w:hAnsi="Arial" w:cs="Arial"/>
        </w:rPr>
        <w:tab/>
      </w:r>
      <w:r w:rsidRPr="00544870">
        <w:rPr>
          <w:rFonts w:ascii="Arial" w:hAnsi="Arial" w:cs="Arial"/>
        </w:rPr>
        <w:tab/>
      </w:r>
      <w:r w:rsidRPr="00544870">
        <w:rPr>
          <w:rFonts w:ascii="Arial" w:hAnsi="Arial" w:cs="Arial"/>
        </w:rPr>
        <w:tab/>
      </w:r>
      <w:r w:rsidRPr="00544870">
        <w:rPr>
          <w:rFonts w:ascii="Arial" w:hAnsi="Arial" w:cs="Arial"/>
        </w:rPr>
        <w:tab/>
        <w:t xml:space="preserve">                            opiskelijat, joilla on laajoja oppimisvaikeuksia, mutta ei kuitenkaan kohdan 5 m</w:t>
      </w:r>
      <w:r w:rsidRPr="00544870">
        <w:rPr>
          <w:rFonts w:ascii="Arial" w:hAnsi="Arial" w:cs="Arial"/>
        </w:rPr>
        <w:t>u</w:t>
      </w:r>
      <w:r w:rsidRPr="00544870">
        <w:rPr>
          <w:rFonts w:ascii="Arial" w:hAnsi="Arial" w:cs="Arial"/>
        </w:rPr>
        <w:t>kaista vaikeaa kehityksen viivästymää</w:t>
      </w:r>
      <w:r w:rsidR="00EF4EE4" w:rsidRPr="00544870">
        <w:rPr>
          <w:rFonts w:ascii="Arial" w:hAnsi="Arial" w:cs="Arial"/>
        </w:rPr>
        <w:t xml:space="preserve">. </w:t>
      </w:r>
      <w:r w:rsidRPr="00544870">
        <w:rPr>
          <w:rFonts w:ascii="Arial" w:hAnsi="Arial" w:cs="Arial"/>
        </w:rPr>
        <w:t>Diagnoosi on olemassa mukautetun opetu</w:t>
      </w:r>
      <w:r w:rsidRPr="00544870">
        <w:rPr>
          <w:rFonts w:ascii="Arial" w:hAnsi="Arial" w:cs="Arial"/>
        </w:rPr>
        <w:t>s</w:t>
      </w:r>
      <w:r w:rsidRPr="00544870">
        <w:rPr>
          <w:rFonts w:ascii="Arial" w:hAnsi="Arial" w:cs="Arial"/>
        </w:rPr>
        <w:t>suunnitelman mukaan opiskelleilla peruskoulusta.</w:t>
      </w:r>
    </w:p>
    <w:p w:rsidR="00A867C8" w:rsidRPr="00544870" w:rsidRDefault="00A867C8" w:rsidP="00E1008A">
      <w:pPr>
        <w:ind w:left="720"/>
        <w:rPr>
          <w:rFonts w:ascii="Arial" w:hAnsi="Arial" w:cs="Arial"/>
        </w:rPr>
      </w:pPr>
    </w:p>
    <w:p w:rsidR="00A867C8" w:rsidRPr="00544870" w:rsidRDefault="00A867C8" w:rsidP="00E1008A">
      <w:pPr>
        <w:ind w:left="720"/>
        <w:rPr>
          <w:rFonts w:ascii="Arial" w:hAnsi="Arial" w:cs="Arial"/>
        </w:rPr>
      </w:pPr>
      <w:r w:rsidRPr="00544870">
        <w:rPr>
          <w:rFonts w:ascii="Arial" w:hAnsi="Arial" w:cs="Arial"/>
        </w:rPr>
        <w:t xml:space="preserve">05= vaikea kehityksen viivästyminen (keskivaikea tai vaikea kehitysvamma) </w:t>
      </w:r>
      <w:r w:rsidRPr="00544870">
        <w:rPr>
          <w:rFonts w:ascii="Arial" w:hAnsi="Arial" w:cs="Arial"/>
        </w:rPr>
        <w:tab/>
        <w:t xml:space="preserve">                            opiskelijat, jotka ovat saaneet peruskoulussa opetusta toiminta-alueittain ja jotka yleensä tarvitsevat runsaasti henkilökohtaista avustusta päivittäisissä toiminnoissa.</w:t>
      </w:r>
    </w:p>
    <w:p w:rsidR="00A867C8" w:rsidRPr="00544870" w:rsidRDefault="00A867C8" w:rsidP="00E1008A">
      <w:pPr>
        <w:ind w:left="720"/>
        <w:rPr>
          <w:rFonts w:ascii="Arial" w:hAnsi="Arial" w:cs="Arial"/>
        </w:rPr>
      </w:pPr>
    </w:p>
    <w:p w:rsidR="00A867C8" w:rsidRPr="00544870" w:rsidRDefault="00A867C8" w:rsidP="00E1008A">
      <w:pPr>
        <w:ind w:left="720"/>
        <w:rPr>
          <w:rFonts w:ascii="Arial" w:hAnsi="Arial" w:cs="Arial"/>
        </w:rPr>
      </w:pPr>
      <w:r w:rsidRPr="00544870">
        <w:rPr>
          <w:rFonts w:ascii="Arial" w:hAnsi="Arial" w:cs="Arial"/>
        </w:rPr>
        <w:t>06= psyykkiset pitkäaikaissairaudet</w:t>
      </w:r>
      <w:r w:rsidRPr="00544870">
        <w:rPr>
          <w:rFonts w:ascii="Arial" w:hAnsi="Arial" w:cs="Arial"/>
        </w:rPr>
        <w:tab/>
      </w:r>
      <w:r w:rsidRPr="00544870">
        <w:rPr>
          <w:rFonts w:ascii="Arial" w:hAnsi="Arial" w:cs="Arial"/>
        </w:rPr>
        <w:tab/>
      </w:r>
      <w:r w:rsidRPr="00544870">
        <w:rPr>
          <w:rFonts w:ascii="Arial" w:hAnsi="Arial" w:cs="Arial"/>
        </w:rPr>
        <w:tab/>
      </w:r>
      <w:r w:rsidRPr="00544870">
        <w:rPr>
          <w:rFonts w:ascii="Arial" w:hAnsi="Arial" w:cs="Arial"/>
        </w:rPr>
        <w:tab/>
        <w:t xml:space="preserve">                 mielenterveyden ongelmat, päihdekuntoutujat</w:t>
      </w:r>
    </w:p>
    <w:p w:rsidR="00A867C8" w:rsidRPr="00544870" w:rsidRDefault="00A867C8" w:rsidP="00E1008A">
      <w:pPr>
        <w:ind w:left="720"/>
        <w:rPr>
          <w:rFonts w:ascii="Arial" w:hAnsi="Arial" w:cs="Arial"/>
        </w:rPr>
      </w:pPr>
      <w:r w:rsidRPr="00544870">
        <w:rPr>
          <w:rFonts w:ascii="Arial" w:hAnsi="Arial" w:cs="Arial"/>
        </w:rPr>
        <w:t>Jos opiskelijalla on diagnosoitu psyykkinen sairaus tai hän on päihdekuntoutuja, hänet nimetään erityistä tukea tarvitsevaksi opiskelijaksi.</w:t>
      </w:r>
    </w:p>
    <w:p w:rsidR="00A867C8" w:rsidRPr="00544870" w:rsidRDefault="00A867C8" w:rsidP="00E1008A">
      <w:pPr>
        <w:ind w:firstLine="720"/>
        <w:rPr>
          <w:rFonts w:ascii="Arial" w:hAnsi="Arial" w:cs="Arial"/>
        </w:rPr>
      </w:pPr>
    </w:p>
    <w:p w:rsidR="00A867C8" w:rsidRPr="00544870" w:rsidRDefault="00A867C8" w:rsidP="00E1008A">
      <w:pPr>
        <w:ind w:firstLine="720"/>
        <w:rPr>
          <w:rFonts w:ascii="Arial" w:hAnsi="Arial" w:cs="Arial"/>
        </w:rPr>
      </w:pPr>
      <w:r w:rsidRPr="00544870">
        <w:rPr>
          <w:rFonts w:ascii="Arial" w:hAnsi="Arial" w:cs="Arial"/>
        </w:rPr>
        <w:t>07= fyysiset pitkäaikaissairaudet kuten: allergia, astma, diabetes, epilepsia, syöpä</w:t>
      </w:r>
    </w:p>
    <w:p w:rsidR="00A867C8" w:rsidRPr="00544870" w:rsidRDefault="00A867C8" w:rsidP="00E1008A">
      <w:pPr>
        <w:ind w:left="720"/>
        <w:rPr>
          <w:rFonts w:ascii="Arial" w:hAnsi="Arial" w:cs="Arial"/>
        </w:rPr>
      </w:pPr>
      <w:r w:rsidRPr="00544870">
        <w:rPr>
          <w:rFonts w:ascii="Arial" w:hAnsi="Arial" w:cs="Arial"/>
        </w:rPr>
        <w:t>Jos opiskelijalla on diagnosoitu fyysinen sairaus, joka edellyttää erityisiä tukitoimia, hänet nimetään erityistä tukea tarvitsevaksi opiskelijaksi.</w:t>
      </w:r>
    </w:p>
    <w:p w:rsidR="00A867C8" w:rsidRPr="00544870" w:rsidRDefault="00A867C8" w:rsidP="00E1008A">
      <w:pPr>
        <w:ind w:firstLine="720"/>
        <w:rPr>
          <w:rFonts w:ascii="Arial" w:hAnsi="Arial" w:cs="Arial"/>
        </w:rPr>
      </w:pPr>
    </w:p>
    <w:p w:rsidR="00A867C8" w:rsidRPr="00544870" w:rsidRDefault="00A867C8" w:rsidP="00E1008A">
      <w:pPr>
        <w:ind w:firstLine="720"/>
        <w:rPr>
          <w:rFonts w:ascii="Arial" w:hAnsi="Arial" w:cs="Arial"/>
        </w:rPr>
      </w:pPr>
      <w:r w:rsidRPr="00544870">
        <w:rPr>
          <w:rFonts w:ascii="Arial" w:hAnsi="Arial" w:cs="Arial"/>
        </w:rPr>
        <w:t xml:space="preserve">08= autismiin ja </w:t>
      </w:r>
      <w:proofErr w:type="spellStart"/>
      <w:r w:rsidRPr="00544870">
        <w:rPr>
          <w:rFonts w:ascii="Arial" w:hAnsi="Arial" w:cs="Arial"/>
        </w:rPr>
        <w:t>Aspergerin</w:t>
      </w:r>
      <w:proofErr w:type="spellEnd"/>
      <w:r w:rsidRPr="00544870">
        <w:rPr>
          <w:rFonts w:ascii="Arial" w:hAnsi="Arial" w:cs="Arial"/>
        </w:rPr>
        <w:t xml:space="preserve"> oireyhtymään liittyvät oppimisvaikeudet</w:t>
      </w:r>
    </w:p>
    <w:p w:rsidR="00A867C8" w:rsidRPr="00544870" w:rsidRDefault="00A867C8" w:rsidP="00E1008A">
      <w:pPr>
        <w:ind w:left="720"/>
        <w:rPr>
          <w:rFonts w:ascii="Arial" w:hAnsi="Arial" w:cs="Arial"/>
        </w:rPr>
      </w:pPr>
      <w:r w:rsidRPr="00544870">
        <w:rPr>
          <w:rFonts w:ascii="Arial" w:hAnsi="Arial" w:cs="Arial"/>
        </w:rPr>
        <w:t xml:space="preserve">Jos opiskelijalla on diagnosoitu autismi tai </w:t>
      </w:r>
      <w:proofErr w:type="spellStart"/>
      <w:r w:rsidRPr="00544870">
        <w:rPr>
          <w:rFonts w:ascii="Arial" w:hAnsi="Arial" w:cs="Arial"/>
        </w:rPr>
        <w:t>aspergerin</w:t>
      </w:r>
      <w:proofErr w:type="spellEnd"/>
      <w:r w:rsidRPr="00544870">
        <w:rPr>
          <w:rFonts w:ascii="Arial" w:hAnsi="Arial" w:cs="Arial"/>
        </w:rPr>
        <w:t xml:space="preserve"> syndrooma, hänet nimetään erityistä tukea tarvitsevaksi opiskelijaksi.</w:t>
      </w:r>
    </w:p>
    <w:p w:rsidR="00A867C8" w:rsidRPr="00544870" w:rsidRDefault="00A867C8" w:rsidP="00E1008A">
      <w:pPr>
        <w:ind w:left="720"/>
        <w:rPr>
          <w:rFonts w:ascii="Arial" w:hAnsi="Arial" w:cs="Arial"/>
        </w:rPr>
      </w:pPr>
    </w:p>
    <w:p w:rsidR="00A867C8" w:rsidRPr="00544870" w:rsidRDefault="00A867C8" w:rsidP="00E1008A">
      <w:pPr>
        <w:ind w:left="720"/>
        <w:rPr>
          <w:rFonts w:ascii="Arial" w:hAnsi="Arial" w:cs="Arial"/>
        </w:rPr>
      </w:pPr>
      <w:r w:rsidRPr="00544870">
        <w:rPr>
          <w:rFonts w:ascii="Arial" w:hAnsi="Arial" w:cs="Arial"/>
        </w:rPr>
        <w:t>09= liikkumisen ja motoristen toimintojen vaikeus tuki- ja liikuntaelinvammat, cp-oireyhtymä, lyhyt kasvuisuus</w:t>
      </w:r>
    </w:p>
    <w:p w:rsidR="00A867C8" w:rsidRPr="00544870" w:rsidRDefault="00A867C8" w:rsidP="00E1008A">
      <w:pPr>
        <w:ind w:left="720"/>
        <w:rPr>
          <w:rFonts w:ascii="Arial" w:hAnsi="Arial" w:cs="Arial"/>
        </w:rPr>
      </w:pPr>
      <w:r w:rsidRPr="00544870">
        <w:rPr>
          <w:rFonts w:ascii="Arial" w:hAnsi="Arial" w:cs="Arial"/>
        </w:rPr>
        <w:t>Jos opiskelijalla on liikkumisen tai motoristen toimintojen vaikeus, joka edellyttää erityisiä tukitoimia opiskelussa, hänet nimetään erityistä tukea tarvitsevaksi opiskel</w:t>
      </w:r>
      <w:r w:rsidRPr="00544870">
        <w:rPr>
          <w:rFonts w:ascii="Arial" w:hAnsi="Arial" w:cs="Arial"/>
        </w:rPr>
        <w:t>i</w:t>
      </w:r>
      <w:r w:rsidRPr="00544870">
        <w:rPr>
          <w:rFonts w:ascii="Arial" w:hAnsi="Arial" w:cs="Arial"/>
        </w:rPr>
        <w:t>jaksi.</w:t>
      </w:r>
    </w:p>
    <w:p w:rsidR="00A867C8" w:rsidRPr="00544870" w:rsidRDefault="00A867C8" w:rsidP="00E1008A">
      <w:pPr>
        <w:ind w:firstLine="720"/>
        <w:rPr>
          <w:rFonts w:ascii="Arial" w:hAnsi="Arial" w:cs="Arial"/>
        </w:rPr>
      </w:pPr>
    </w:p>
    <w:p w:rsidR="00A867C8" w:rsidRPr="00544870" w:rsidRDefault="00A867C8" w:rsidP="00E1008A">
      <w:pPr>
        <w:ind w:firstLine="720"/>
        <w:rPr>
          <w:rFonts w:ascii="Arial" w:hAnsi="Arial" w:cs="Arial"/>
        </w:rPr>
      </w:pPr>
      <w:r w:rsidRPr="00544870">
        <w:rPr>
          <w:rFonts w:ascii="Arial" w:hAnsi="Arial" w:cs="Arial"/>
        </w:rPr>
        <w:t>10= kuulovamma</w:t>
      </w:r>
    </w:p>
    <w:p w:rsidR="00A867C8" w:rsidRPr="00544870" w:rsidRDefault="00A867C8" w:rsidP="00E1008A">
      <w:pPr>
        <w:ind w:firstLine="720"/>
        <w:rPr>
          <w:rFonts w:ascii="Arial" w:hAnsi="Arial" w:cs="Arial"/>
        </w:rPr>
      </w:pPr>
    </w:p>
    <w:p w:rsidR="00A867C8" w:rsidRPr="00544870" w:rsidRDefault="00A867C8" w:rsidP="00E1008A">
      <w:pPr>
        <w:ind w:firstLine="720"/>
        <w:rPr>
          <w:rFonts w:ascii="Arial" w:hAnsi="Arial" w:cs="Arial"/>
        </w:rPr>
      </w:pPr>
      <w:r w:rsidRPr="00544870">
        <w:rPr>
          <w:rFonts w:ascii="Arial" w:hAnsi="Arial" w:cs="Arial"/>
        </w:rPr>
        <w:t>11= näkövamma</w:t>
      </w:r>
    </w:p>
    <w:p w:rsidR="00A867C8" w:rsidRPr="00544870" w:rsidRDefault="00A867C8" w:rsidP="00E1008A">
      <w:pPr>
        <w:ind w:left="720"/>
        <w:rPr>
          <w:rFonts w:ascii="Arial" w:hAnsi="Arial" w:cs="Arial"/>
          <w:b/>
        </w:rPr>
      </w:pPr>
    </w:p>
    <w:p w:rsidR="00A867C8" w:rsidRPr="00544870" w:rsidRDefault="00A867C8" w:rsidP="00E1008A">
      <w:pPr>
        <w:ind w:left="720"/>
        <w:rPr>
          <w:rFonts w:ascii="Arial" w:hAnsi="Arial" w:cs="Arial"/>
          <w:b/>
        </w:rPr>
      </w:pPr>
      <w:r w:rsidRPr="00544870">
        <w:rPr>
          <w:rFonts w:ascii="Arial" w:hAnsi="Arial" w:cs="Arial"/>
          <w:b/>
        </w:rPr>
        <w:t>Kohdista 04-11 edellytetään diagnoosit. Ne eivät ole oppilaitoksessa arvioit</w:t>
      </w:r>
      <w:r w:rsidRPr="00544870">
        <w:rPr>
          <w:rFonts w:ascii="Arial" w:hAnsi="Arial" w:cs="Arial"/>
          <w:b/>
        </w:rPr>
        <w:t>a</w:t>
      </w:r>
      <w:r w:rsidRPr="00544870">
        <w:rPr>
          <w:rFonts w:ascii="Arial" w:hAnsi="Arial" w:cs="Arial"/>
          <w:b/>
        </w:rPr>
        <w:t>via perusteita.</w:t>
      </w:r>
    </w:p>
    <w:p w:rsidR="00A867C8" w:rsidRPr="00544870" w:rsidRDefault="00A867C8" w:rsidP="00E1008A">
      <w:pPr>
        <w:ind w:firstLine="720"/>
        <w:rPr>
          <w:rFonts w:ascii="Arial" w:hAnsi="Arial" w:cs="Arial"/>
        </w:rPr>
      </w:pPr>
    </w:p>
    <w:p w:rsidR="00A867C8" w:rsidRPr="00544870" w:rsidRDefault="00A867C8" w:rsidP="00E1008A">
      <w:pPr>
        <w:ind w:left="720"/>
        <w:rPr>
          <w:rFonts w:ascii="Arial" w:hAnsi="Arial" w:cs="Arial"/>
        </w:rPr>
      </w:pPr>
      <w:r w:rsidRPr="00544870">
        <w:rPr>
          <w:rFonts w:ascii="Arial" w:hAnsi="Arial" w:cs="Arial"/>
        </w:rPr>
        <w:t>12= muu syy, joka edellyttää erityisopetusta opiskelija, jolla on sellaisia opiskelun esteitä, jotka eivät sovi edellä mainittuihin luokkiin, nimetään hänet erityistä tukea tarvitsevaksi opiskelijaksi. tällaisia opiskelun esteitä voivat olla seuraavat</w:t>
      </w:r>
      <w:r w:rsidRPr="00544870">
        <w:rPr>
          <w:rFonts w:ascii="Arial" w:hAnsi="Arial" w:cs="Arial"/>
        </w:rPr>
        <w:tab/>
        <w:t xml:space="preserve"> opiskelijan koulunkäynti on epäsäännöllistä, eikä syytä ole vielä löydetty </w:t>
      </w:r>
      <w:r w:rsidRPr="00544870">
        <w:rPr>
          <w:rFonts w:ascii="Arial" w:hAnsi="Arial" w:cs="Arial"/>
        </w:rPr>
        <w:tab/>
        <w:t xml:space="preserve">                   opiskelijalla on päihdeongelma, mutta hän ei ole vielä hoidossa opiskelijalla on el</w:t>
      </w:r>
      <w:r w:rsidRPr="00544870">
        <w:rPr>
          <w:rFonts w:ascii="Arial" w:hAnsi="Arial" w:cs="Arial"/>
        </w:rPr>
        <w:t>ä</w:t>
      </w:r>
      <w:r w:rsidRPr="00544870">
        <w:rPr>
          <w:rFonts w:ascii="Arial" w:hAnsi="Arial" w:cs="Arial"/>
        </w:rPr>
        <w:t>mänhallinnan ongelmia, joita ei ole saatu järjestykseen opiskelijan kanssa on yrite</w:t>
      </w:r>
      <w:r w:rsidRPr="00544870">
        <w:rPr>
          <w:rFonts w:ascii="Arial" w:hAnsi="Arial" w:cs="Arial"/>
        </w:rPr>
        <w:t>t</w:t>
      </w:r>
      <w:r w:rsidRPr="00544870">
        <w:rPr>
          <w:rFonts w:ascii="Arial" w:hAnsi="Arial" w:cs="Arial"/>
        </w:rPr>
        <w:t>ty useita toimenpiteitä, mutta mikään ei ole auttanut.</w:t>
      </w:r>
    </w:p>
    <w:p w:rsidR="00A867C8" w:rsidRPr="00544870" w:rsidRDefault="00A867C8" w:rsidP="00E1008A">
      <w:pPr>
        <w:ind w:left="720"/>
        <w:rPr>
          <w:rFonts w:ascii="Arial" w:hAnsi="Arial" w:cs="Arial"/>
        </w:rPr>
      </w:pPr>
      <w:r w:rsidRPr="00544870">
        <w:rPr>
          <w:rFonts w:ascii="Arial" w:hAnsi="Arial" w:cs="Arial"/>
        </w:rPr>
        <w:t>Muita kategoriaan 12 kuuluvia syitä voivat olla aiempi huono koulumenestys, opi</w:t>
      </w:r>
      <w:r w:rsidRPr="00544870">
        <w:rPr>
          <w:rFonts w:ascii="Arial" w:hAnsi="Arial" w:cs="Arial"/>
        </w:rPr>
        <w:t>s</w:t>
      </w:r>
      <w:r w:rsidRPr="00544870">
        <w:rPr>
          <w:rFonts w:ascii="Arial" w:hAnsi="Arial" w:cs="Arial"/>
        </w:rPr>
        <w:t>keluvaikeudet, käyttäytymis- ja keskittymisvaikeudet, sosiaaliset ongelmat, alhainen motivaatio, luki-vaikeudet ja matematiikan oppimisvaikeudet.</w:t>
      </w:r>
    </w:p>
    <w:p w:rsidR="00A867C8" w:rsidRPr="00544870" w:rsidRDefault="00A867C8" w:rsidP="00E1008A">
      <w:pPr>
        <w:ind w:left="720"/>
        <w:rPr>
          <w:rFonts w:ascii="Arial" w:hAnsi="Arial" w:cs="Arial"/>
        </w:rPr>
      </w:pPr>
    </w:p>
    <w:p w:rsidR="00A867C8" w:rsidRPr="00544870" w:rsidRDefault="00A867C8" w:rsidP="00E1008A">
      <w:pPr>
        <w:ind w:left="720"/>
        <w:rPr>
          <w:rFonts w:ascii="Arial" w:hAnsi="Arial" w:cs="Arial"/>
        </w:rPr>
      </w:pPr>
      <w:r w:rsidRPr="00544870">
        <w:rPr>
          <w:rFonts w:ascii="Arial" w:hAnsi="Arial" w:cs="Arial"/>
        </w:rPr>
        <w:t>Luokittelun perustana käytetään ensisijasta erityisopetuksen tarpeeseen eniten va</w:t>
      </w:r>
      <w:r w:rsidRPr="00544870">
        <w:rPr>
          <w:rFonts w:ascii="Arial" w:hAnsi="Arial" w:cs="Arial"/>
        </w:rPr>
        <w:t>i</w:t>
      </w:r>
      <w:r w:rsidRPr="00544870">
        <w:rPr>
          <w:rFonts w:ascii="Arial" w:hAnsi="Arial" w:cs="Arial"/>
        </w:rPr>
        <w:t>kuttavaa ongelmaa tai oppimisen estettä. Lievät oppimisvaikeudet eivät ole erityi</w:t>
      </w:r>
      <w:r w:rsidRPr="00544870">
        <w:rPr>
          <w:rFonts w:ascii="Arial" w:hAnsi="Arial" w:cs="Arial"/>
        </w:rPr>
        <w:t>s</w:t>
      </w:r>
      <w:r w:rsidRPr="00544870">
        <w:rPr>
          <w:rFonts w:ascii="Arial" w:hAnsi="Arial" w:cs="Arial"/>
        </w:rPr>
        <w:t>opetuksen peruste, ne kuuluvat normaalin tuki opetuksen piiriin. Myöskään puhe-, luku – tai kirjoitusvaikeus tai aiempi heikko koulumenestys eivät välttämättä ole er</w:t>
      </w:r>
      <w:r w:rsidRPr="00544870">
        <w:rPr>
          <w:rFonts w:ascii="Arial" w:hAnsi="Arial" w:cs="Arial"/>
        </w:rPr>
        <w:t>i</w:t>
      </w:r>
      <w:r w:rsidRPr="00544870">
        <w:rPr>
          <w:rFonts w:ascii="Arial" w:hAnsi="Arial" w:cs="Arial"/>
        </w:rPr>
        <w:t>tyisopetuksen perusteita. Samoin poissaolot ja suorittamattomat kurssit eivät riitä erityisopetuksen perusteeksi. Erityisen tuen tarve tulee aina osoittaa ja perusteella.</w:t>
      </w:r>
    </w:p>
    <w:p w:rsidR="00A867C8" w:rsidRDefault="00A867C8" w:rsidP="00E1008A">
      <w:pPr>
        <w:ind w:left="720"/>
        <w:rPr>
          <w:rFonts w:ascii="Arial" w:hAnsi="Arial" w:cs="Arial"/>
        </w:rPr>
      </w:pPr>
      <w:r w:rsidRPr="00544870">
        <w:rPr>
          <w:rFonts w:ascii="Arial" w:hAnsi="Arial" w:cs="Arial"/>
        </w:rPr>
        <w:t>Opiskelija, joka on opiskellut peruskoulussa mukautetun opetussuunnitelman m</w:t>
      </w:r>
      <w:r w:rsidRPr="00544870">
        <w:rPr>
          <w:rFonts w:ascii="Arial" w:hAnsi="Arial" w:cs="Arial"/>
        </w:rPr>
        <w:t>u</w:t>
      </w:r>
      <w:r w:rsidRPr="00544870">
        <w:rPr>
          <w:rFonts w:ascii="Arial" w:hAnsi="Arial" w:cs="Arial"/>
        </w:rPr>
        <w:t>kaan muutamassa, ei välttämättä tarvitse tukea. Tuen tarve määritellään aina yks</w:t>
      </w:r>
      <w:r w:rsidRPr="00544870">
        <w:rPr>
          <w:rFonts w:ascii="Arial" w:hAnsi="Arial" w:cs="Arial"/>
        </w:rPr>
        <w:t>i</w:t>
      </w:r>
      <w:r w:rsidRPr="00544870">
        <w:rPr>
          <w:rFonts w:ascii="Arial" w:hAnsi="Arial" w:cs="Arial"/>
        </w:rPr>
        <w:t>löllisesti, tarvetta määriteltäessä huomioidaan opiskelijan kokonaistilanne.</w:t>
      </w:r>
    </w:p>
    <w:p w:rsidR="005275B7" w:rsidRDefault="005275B7" w:rsidP="00E1008A">
      <w:pPr>
        <w:ind w:left="720"/>
        <w:rPr>
          <w:rFonts w:ascii="Arial" w:hAnsi="Arial" w:cs="Arial"/>
        </w:rPr>
      </w:pPr>
    </w:p>
    <w:p w:rsidR="005275B7" w:rsidRDefault="005275B7" w:rsidP="00E1008A">
      <w:pPr>
        <w:ind w:left="720"/>
        <w:rPr>
          <w:rFonts w:ascii="Arial" w:hAnsi="Arial" w:cs="Arial"/>
        </w:rPr>
      </w:pPr>
    </w:p>
    <w:p w:rsidR="005275B7" w:rsidRPr="00544870" w:rsidRDefault="005275B7" w:rsidP="00E1008A">
      <w:pPr>
        <w:ind w:left="720"/>
        <w:rPr>
          <w:rFonts w:ascii="Arial" w:hAnsi="Arial" w:cs="Arial"/>
        </w:rPr>
      </w:pPr>
    </w:p>
    <w:p w:rsidR="003B7652" w:rsidRDefault="003B7652" w:rsidP="00E1008A">
      <w:pPr>
        <w:pStyle w:val="Luettelokappale"/>
        <w:ind w:left="720"/>
        <w:rPr>
          <w:rFonts w:ascii="Arial" w:hAnsi="Arial" w:cs="Arial"/>
        </w:rPr>
      </w:pPr>
    </w:p>
    <w:p w:rsidR="00E1008A" w:rsidRDefault="002F200D" w:rsidP="00E1008A">
      <w:pPr>
        <w:pStyle w:val="Otsikko2"/>
        <w:rPr>
          <w:rStyle w:val="Korostus"/>
          <w:rFonts w:cs="Arial"/>
          <w:i w:val="0"/>
          <w:sz w:val="24"/>
          <w:szCs w:val="24"/>
        </w:rPr>
      </w:pPr>
      <w:r>
        <w:rPr>
          <w:rStyle w:val="Korostus"/>
          <w:rFonts w:cs="Arial"/>
          <w:i w:val="0"/>
          <w:sz w:val="24"/>
          <w:szCs w:val="24"/>
        </w:rPr>
        <w:br w:type="page"/>
      </w:r>
      <w:bookmarkStart w:id="30" w:name="_Toc403039790"/>
      <w:r w:rsidR="005275B7" w:rsidRPr="002F200D">
        <w:rPr>
          <w:rStyle w:val="Korostus"/>
          <w:rFonts w:cs="Arial"/>
          <w:i w:val="0"/>
          <w:sz w:val="24"/>
          <w:szCs w:val="24"/>
        </w:rPr>
        <w:t xml:space="preserve">4.2 </w:t>
      </w:r>
      <w:proofErr w:type="spellStart"/>
      <w:r w:rsidR="005275B7" w:rsidRPr="002F200D">
        <w:rPr>
          <w:rStyle w:val="Korostus"/>
          <w:rFonts w:cs="Arial"/>
          <w:i w:val="0"/>
          <w:sz w:val="24"/>
          <w:szCs w:val="24"/>
        </w:rPr>
        <w:t>HOJKS-lomake</w:t>
      </w:r>
      <w:proofErr w:type="spellEnd"/>
      <w:r w:rsidR="005275B7" w:rsidRPr="002F200D">
        <w:rPr>
          <w:rStyle w:val="Korostus"/>
          <w:rFonts w:cs="Arial"/>
          <w:i w:val="0"/>
          <w:sz w:val="24"/>
          <w:szCs w:val="24"/>
        </w:rPr>
        <w:t xml:space="preserve"> ja -täyttöohjeet</w:t>
      </w:r>
      <w:bookmarkEnd w:id="30"/>
      <w:r w:rsidR="005275B7" w:rsidRPr="002F200D">
        <w:rPr>
          <w:rStyle w:val="Korostus"/>
          <w:rFonts w:cs="Arial"/>
          <w:i w:val="0"/>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934"/>
        <w:gridCol w:w="901"/>
        <w:gridCol w:w="1475"/>
        <w:gridCol w:w="394"/>
        <w:gridCol w:w="347"/>
        <w:gridCol w:w="729"/>
        <w:gridCol w:w="2158"/>
      </w:tblGrid>
      <w:tr w:rsidR="009E4EB9" w:rsidRPr="009E4EB9" w:rsidTr="008A4236">
        <w:trPr>
          <w:trHeight w:val="278"/>
        </w:trPr>
        <w:tc>
          <w:tcPr>
            <w:tcW w:w="1951" w:type="dxa"/>
            <w:vMerge w:val="restart"/>
          </w:tcPr>
          <w:p w:rsidR="009E4EB9" w:rsidRPr="00C56AF1" w:rsidRDefault="0036643D" w:rsidP="009E4EB9">
            <w:pPr>
              <w:rPr>
                <w:rFonts w:ascii="Arial" w:hAnsi="Arial" w:cs="Arial"/>
              </w:rPr>
            </w:pPr>
            <w:r>
              <w:rPr>
                <w:rFonts w:ascii="Arial" w:hAnsi="Arial" w:cs="Arial"/>
              </w:rPr>
              <w:t>1</w:t>
            </w:r>
          </w:p>
          <w:p w:rsidR="009E4EB9" w:rsidRPr="00C56AF1" w:rsidRDefault="001D581B" w:rsidP="009E4EB9">
            <w:pPr>
              <w:rPr>
                <w:rFonts w:ascii="Arial" w:hAnsi="Arial" w:cs="Arial"/>
                <w:b/>
                <w:sz w:val="20"/>
                <w:szCs w:val="20"/>
              </w:rPr>
            </w:pPr>
            <w:r w:rsidRPr="00C56AF1">
              <w:rPr>
                <w:rFonts w:ascii="Arial" w:hAnsi="Arial" w:cs="Arial"/>
                <w:sz w:val="20"/>
                <w:szCs w:val="20"/>
              </w:rPr>
              <w:t>OPISKELIJAN</w:t>
            </w:r>
            <w:r w:rsidRPr="00C56AF1">
              <w:rPr>
                <w:rFonts w:ascii="Arial" w:hAnsi="Arial" w:cs="Arial"/>
              </w:rPr>
              <w:t xml:space="preserve"> </w:t>
            </w:r>
            <w:r w:rsidR="009E4EB9" w:rsidRPr="00C56AF1">
              <w:rPr>
                <w:rFonts w:ascii="Arial" w:hAnsi="Arial" w:cs="Arial"/>
                <w:sz w:val="20"/>
                <w:szCs w:val="20"/>
              </w:rPr>
              <w:t>HENKILÖTIEDOT</w:t>
            </w:r>
          </w:p>
        </w:tc>
        <w:tc>
          <w:tcPr>
            <w:tcW w:w="5051" w:type="dxa"/>
            <w:gridSpan w:val="5"/>
          </w:tcPr>
          <w:p w:rsidR="009E4EB9" w:rsidRPr="00C56AF1" w:rsidRDefault="009E4EB9" w:rsidP="009E4EB9">
            <w:pPr>
              <w:rPr>
                <w:rFonts w:ascii="Arial" w:hAnsi="Arial" w:cs="Arial"/>
                <w:strike/>
                <w:sz w:val="20"/>
                <w:szCs w:val="20"/>
              </w:rPr>
            </w:pPr>
            <w:r w:rsidRPr="00C56AF1">
              <w:rPr>
                <w:rFonts w:ascii="Arial" w:hAnsi="Arial" w:cs="Arial"/>
                <w:sz w:val="20"/>
                <w:szCs w:val="20"/>
              </w:rPr>
              <w:t>nimi</w:t>
            </w:r>
          </w:p>
          <w:p w:rsidR="009E4EB9" w:rsidRPr="00C56AF1" w:rsidRDefault="009E4EB9" w:rsidP="009E4EB9">
            <w:pPr>
              <w:rPr>
                <w:rFonts w:ascii="Arial" w:hAnsi="Arial" w:cs="Arial"/>
              </w:rPr>
            </w:pPr>
          </w:p>
        </w:tc>
        <w:tc>
          <w:tcPr>
            <w:tcW w:w="2887" w:type="dxa"/>
            <w:gridSpan w:val="2"/>
            <w:shd w:val="clear" w:color="auto" w:fill="auto"/>
          </w:tcPr>
          <w:p w:rsidR="009E4EB9" w:rsidRPr="00C56AF1" w:rsidRDefault="009E4EB9" w:rsidP="009E4EB9">
            <w:pPr>
              <w:rPr>
                <w:rFonts w:ascii="Arial" w:hAnsi="Arial" w:cs="Arial"/>
              </w:rPr>
            </w:pPr>
            <w:r w:rsidRPr="00C56AF1">
              <w:rPr>
                <w:rFonts w:ascii="Arial" w:hAnsi="Arial" w:cs="Arial"/>
                <w:sz w:val="20"/>
                <w:szCs w:val="20"/>
              </w:rPr>
              <w:t>syntymäaika</w:t>
            </w:r>
          </w:p>
        </w:tc>
      </w:tr>
      <w:tr w:rsidR="009E4EB9" w:rsidRPr="009E4EB9" w:rsidTr="008A4236">
        <w:trPr>
          <w:trHeight w:val="277"/>
        </w:trPr>
        <w:tc>
          <w:tcPr>
            <w:tcW w:w="1951" w:type="dxa"/>
            <w:vMerge/>
          </w:tcPr>
          <w:p w:rsidR="009E4EB9" w:rsidRPr="00C56AF1" w:rsidRDefault="009E4EB9" w:rsidP="009E4EB9">
            <w:pPr>
              <w:rPr>
                <w:rFonts w:ascii="Arial" w:hAnsi="Arial" w:cs="Arial"/>
              </w:rPr>
            </w:pPr>
          </w:p>
        </w:tc>
        <w:tc>
          <w:tcPr>
            <w:tcW w:w="5051" w:type="dxa"/>
            <w:gridSpan w:val="5"/>
          </w:tcPr>
          <w:p w:rsidR="009E4EB9" w:rsidRPr="00C56AF1" w:rsidRDefault="009E4EB9" w:rsidP="009E4EB9">
            <w:pPr>
              <w:rPr>
                <w:rFonts w:ascii="Arial" w:hAnsi="Arial" w:cs="Arial"/>
                <w:sz w:val="20"/>
                <w:szCs w:val="20"/>
              </w:rPr>
            </w:pPr>
            <w:r w:rsidRPr="00C56AF1">
              <w:rPr>
                <w:rFonts w:ascii="Arial" w:hAnsi="Arial" w:cs="Arial"/>
                <w:sz w:val="20"/>
                <w:szCs w:val="20"/>
              </w:rPr>
              <w:t>yhteys- ja osoitetiedot</w:t>
            </w:r>
          </w:p>
          <w:p w:rsidR="009E4EB9" w:rsidRPr="00C56AF1" w:rsidRDefault="009E4EB9" w:rsidP="009E4EB9">
            <w:pPr>
              <w:rPr>
                <w:rFonts w:ascii="Arial" w:hAnsi="Arial" w:cs="Arial"/>
              </w:rPr>
            </w:pPr>
          </w:p>
        </w:tc>
        <w:tc>
          <w:tcPr>
            <w:tcW w:w="2887" w:type="dxa"/>
            <w:gridSpan w:val="2"/>
            <w:shd w:val="clear" w:color="auto" w:fill="auto"/>
          </w:tcPr>
          <w:p w:rsidR="009E4EB9" w:rsidRPr="00C56AF1" w:rsidRDefault="009E4EB9" w:rsidP="009E4EB9">
            <w:pPr>
              <w:rPr>
                <w:rFonts w:ascii="Arial" w:hAnsi="Arial" w:cs="Arial"/>
              </w:rPr>
            </w:pPr>
            <w:r w:rsidRPr="00C56AF1">
              <w:rPr>
                <w:rFonts w:ascii="Arial" w:hAnsi="Arial" w:cs="Arial"/>
                <w:sz w:val="20"/>
                <w:szCs w:val="20"/>
              </w:rPr>
              <w:t>huoltajan yhteystiedot</w:t>
            </w:r>
          </w:p>
        </w:tc>
      </w:tr>
      <w:tr w:rsidR="009E4EB9" w:rsidRPr="009E4EB9" w:rsidTr="008A4236">
        <w:trPr>
          <w:trHeight w:val="185"/>
        </w:trPr>
        <w:tc>
          <w:tcPr>
            <w:tcW w:w="1951" w:type="dxa"/>
            <w:vMerge w:val="restart"/>
          </w:tcPr>
          <w:p w:rsidR="009E4EB9" w:rsidRPr="00C56AF1" w:rsidRDefault="0036643D" w:rsidP="009E4EB9">
            <w:pPr>
              <w:rPr>
                <w:rFonts w:ascii="Arial" w:hAnsi="Arial" w:cs="Arial"/>
              </w:rPr>
            </w:pPr>
            <w:r>
              <w:rPr>
                <w:rFonts w:ascii="Arial" w:hAnsi="Arial" w:cs="Arial"/>
              </w:rPr>
              <w:t>2</w:t>
            </w:r>
          </w:p>
          <w:p w:rsidR="009E4EB9" w:rsidRPr="00C56AF1" w:rsidRDefault="009E4EB9" w:rsidP="009E4EB9">
            <w:pPr>
              <w:rPr>
                <w:rFonts w:ascii="Arial" w:hAnsi="Arial" w:cs="Arial"/>
                <w:sz w:val="20"/>
                <w:szCs w:val="20"/>
              </w:rPr>
            </w:pPr>
            <w:r w:rsidRPr="00C56AF1">
              <w:rPr>
                <w:rFonts w:ascii="Arial" w:hAnsi="Arial" w:cs="Arial"/>
                <w:sz w:val="20"/>
                <w:szCs w:val="20"/>
              </w:rPr>
              <w:t>SELVITYS</w:t>
            </w:r>
          </w:p>
          <w:p w:rsidR="009E4EB9" w:rsidRPr="00C56AF1" w:rsidRDefault="009E4EB9" w:rsidP="009E4EB9">
            <w:pPr>
              <w:rPr>
                <w:rFonts w:ascii="Arial" w:hAnsi="Arial" w:cs="Arial"/>
              </w:rPr>
            </w:pPr>
          </w:p>
          <w:p w:rsidR="009E4EB9" w:rsidRPr="00C56AF1" w:rsidRDefault="009E4EB9" w:rsidP="009E4EB9">
            <w:pPr>
              <w:rPr>
                <w:rFonts w:ascii="Arial" w:hAnsi="Arial" w:cs="Arial"/>
              </w:rPr>
            </w:pPr>
          </w:p>
        </w:tc>
        <w:tc>
          <w:tcPr>
            <w:tcW w:w="7938" w:type="dxa"/>
            <w:gridSpan w:val="7"/>
          </w:tcPr>
          <w:p w:rsidR="009E4EB9" w:rsidRPr="00C56AF1" w:rsidRDefault="009E4EB9" w:rsidP="009E4EB9">
            <w:pPr>
              <w:rPr>
                <w:rFonts w:ascii="Arial" w:hAnsi="Arial" w:cs="Arial"/>
                <w:sz w:val="20"/>
                <w:szCs w:val="20"/>
              </w:rPr>
            </w:pPr>
            <w:r w:rsidRPr="00C56AF1">
              <w:rPr>
                <w:rFonts w:ascii="Arial" w:hAnsi="Arial" w:cs="Arial"/>
                <w:sz w:val="20"/>
                <w:szCs w:val="20"/>
              </w:rPr>
              <w:t>suoritettava tutkinto</w:t>
            </w:r>
          </w:p>
          <w:p w:rsidR="009E4EB9" w:rsidRPr="00C56AF1" w:rsidRDefault="009E4EB9" w:rsidP="009E4EB9">
            <w:pPr>
              <w:rPr>
                <w:rFonts w:ascii="Arial" w:hAnsi="Arial" w:cs="Arial"/>
              </w:rPr>
            </w:pPr>
          </w:p>
        </w:tc>
      </w:tr>
      <w:tr w:rsidR="009E4EB9" w:rsidRPr="009E4EB9" w:rsidTr="008A4236">
        <w:trPr>
          <w:trHeight w:val="185"/>
        </w:trPr>
        <w:tc>
          <w:tcPr>
            <w:tcW w:w="1951" w:type="dxa"/>
            <w:vMerge/>
          </w:tcPr>
          <w:p w:rsidR="009E4EB9" w:rsidRPr="00C56AF1" w:rsidRDefault="009E4EB9" w:rsidP="009E4EB9">
            <w:pPr>
              <w:rPr>
                <w:rFonts w:ascii="Arial" w:hAnsi="Arial" w:cs="Arial"/>
              </w:rPr>
            </w:pPr>
          </w:p>
        </w:tc>
        <w:tc>
          <w:tcPr>
            <w:tcW w:w="7938" w:type="dxa"/>
            <w:gridSpan w:val="7"/>
          </w:tcPr>
          <w:p w:rsidR="009E4EB9" w:rsidRPr="00C56AF1" w:rsidRDefault="009E4EB9" w:rsidP="009E4EB9">
            <w:pPr>
              <w:rPr>
                <w:rFonts w:ascii="Arial" w:hAnsi="Arial" w:cs="Arial"/>
                <w:sz w:val="20"/>
                <w:szCs w:val="20"/>
              </w:rPr>
            </w:pPr>
            <w:r w:rsidRPr="00C56AF1">
              <w:rPr>
                <w:rFonts w:ascii="Arial" w:hAnsi="Arial" w:cs="Arial"/>
                <w:sz w:val="20"/>
                <w:szCs w:val="20"/>
              </w:rPr>
              <w:t xml:space="preserve">opiskelijalle laadittu </w:t>
            </w:r>
            <w:proofErr w:type="spellStart"/>
            <w:r w:rsidRPr="00C56AF1">
              <w:rPr>
                <w:rFonts w:ascii="Arial" w:hAnsi="Arial" w:cs="Arial"/>
                <w:sz w:val="20"/>
                <w:szCs w:val="20"/>
              </w:rPr>
              <w:t>henkilökohtaistamista</w:t>
            </w:r>
            <w:proofErr w:type="spellEnd"/>
            <w:r w:rsidRPr="00C56AF1">
              <w:rPr>
                <w:rFonts w:ascii="Arial" w:hAnsi="Arial" w:cs="Arial"/>
                <w:sz w:val="20"/>
                <w:szCs w:val="20"/>
              </w:rPr>
              <w:t xml:space="preserve"> koskeva asiakirja</w:t>
            </w:r>
          </w:p>
          <w:p w:rsidR="009E4EB9" w:rsidRPr="00C56AF1" w:rsidRDefault="009E4EB9" w:rsidP="009E4EB9">
            <w:pPr>
              <w:rPr>
                <w:rFonts w:ascii="Arial" w:hAnsi="Arial" w:cs="Arial"/>
              </w:rPr>
            </w:pPr>
          </w:p>
        </w:tc>
      </w:tr>
      <w:tr w:rsidR="009E4EB9" w:rsidRPr="009E4EB9" w:rsidTr="008A4236">
        <w:trPr>
          <w:trHeight w:val="185"/>
        </w:trPr>
        <w:tc>
          <w:tcPr>
            <w:tcW w:w="1951" w:type="dxa"/>
            <w:vMerge/>
          </w:tcPr>
          <w:p w:rsidR="009E4EB9" w:rsidRPr="00C56AF1" w:rsidRDefault="009E4EB9" w:rsidP="009E4EB9">
            <w:pPr>
              <w:rPr>
                <w:rFonts w:ascii="Arial" w:hAnsi="Arial" w:cs="Arial"/>
              </w:rPr>
            </w:pPr>
          </w:p>
        </w:tc>
        <w:tc>
          <w:tcPr>
            <w:tcW w:w="7938" w:type="dxa"/>
            <w:gridSpan w:val="7"/>
          </w:tcPr>
          <w:p w:rsidR="009E4EB9" w:rsidRPr="00C56AF1" w:rsidRDefault="009E4EB9" w:rsidP="009E4EB9">
            <w:pPr>
              <w:rPr>
                <w:rFonts w:ascii="Arial" w:hAnsi="Arial" w:cs="Arial"/>
                <w:sz w:val="20"/>
                <w:szCs w:val="20"/>
              </w:rPr>
            </w:pPr>
            <w:r w:rsidRPr="00C56AF1">
              <w:rPr>
                <w:rFonts w:ascii="Arial" w:hAnsi="Arial" w:cs="Arial"/>
                <w:sz w:val="20"/>
                <w:szCs w:val="20"/>
              </w:rPr>
              <w:t>perusteet henkilökohtaiselle opetuksen järjestämistä koskevalle suunnitelmalle</w:t>
            </w:r>
          </w:p>
          <w:p w:rsidR="009E4EB9" w:rsidRPr="00C56AF1" w:rsidRDefault="009E4EB9" w:rsidP="009E4EB9">
            <w:pPr>
              <w:rPr>
                <w:rFonts w:ascii="Arial" w:hAnsi="Arial" w:cs="Arial"/>
              </w:rPr>
            </w:pPr>
          </w:p>
        </w:tc>
      </w:tr>
      <w:tr w:rsidR="009E4EB9" w:rsidRPr="009E4EB9" w:rsidTr="008A4236">
        <w:trPr>
          <w:trHeight w:val="185"/>
        </w:trPr>
        <w:tc>
          <w:tcPr>
            <w:tcW w:w="1951" w:type="dxa"/>
            <w:vMerge/>
          </w:tcPr>
          <w:p w:rsidR="009E4EB9" w:rsidRPr="00C56AF1" w:rsidRDefault="009E4EB9" w:rsidP="009E4EB9">
            <w:pPr>
              <w:rPr>
                <w:rFonts w:ascii="Arial" w:hAnsi="Arial" w:cs="Arial"/>
              </w:rPr>
            </w:pPr>
          </w:p>
        </w:tc>
        <w:tc>
          <w:tcPr>
            <w:tcW w:w="4704" w:type="dxa"/>
            <w:gridSpan w:val="4"/>
          </w:tcPr>
          <w:p w:rsidR="009E4EB9" w:rsidRPr="00C56AF1" w:rsidRDefault="009E4EB9" w:rsidP="009E4EB9">
            <w:pPr>
              <w:rPr>
                <w:rFonts w:ascii="Arial" w:hAnsi="Arial" w:cs="Arial"/>
              </w:rPr>
            </w:pPr>
            <w:r w:rsidRPr="00C56AF1">
              <w:rPr>
                <w:rFonts w:ascii="Arial" w:hAnsi="Arial" w:cs="Arial"/>
                <w:sz w:val="20"/>
                <w:szCs w:val="20"/>
              </w:rPr>
              <w:t>lain N:o 630/</w:t>
            </w:r>
            <w:proofErr w:type="gramStart"/>
            <w:r w:rsidRPr="00C56AF1">
              <w:rPr>
                <w:rFonts w:ascii="Arial" w:hAnsi="Arial" w:cs="Arial"/>
                <w:sz w:val="20"/>
                <w:szCs w:val="20"/>
              </w:rPr>
              <w:t>98  20</w:t>
            </w:r>
            <w:proofErr w:type="gramEnd"/>
            <w:r w:rsidRPr="00C56AF1">
              <w:rPr>
                <w:rFonts w:ascii="Arial" w:hAnsi="Arial" w:cs="Arial"/>
                <w:sz w:val="20"/>
                <w:szCs w:val="20"/>
              </w:rPr>
              <w:t>.1 mom. tarkoitettu peruste</w:t>
            </w:r>
          </w:p>
          <w:p w:rsidR="009E4EB9" w:rsidRPr="00C56AF1" w:rsidRDefault="009E4EB9" w:rsidP="009E4EB9">
            <w:pPr>
              <w:rPr>
                <w:rFonts w:ascii="Arial" w:hAnsi="Arial" w:cs="Arial"/>
              </w:rPr>
            </w:pPr>
          </w:p>
        </w:tc>
        <w:tc>
          <w:tcPr>
            <w:tcW w:w="3234" w:type="dxa"/>
            <w:gridSpan w:val="3"/>
          </w:tcPr>
          <w:p w:rsidR="009E4EB9" w:rsidRPr="00C56AF1" w:rsidRDefault="009E4EB9" w:rsidP="009E4EB9">
            <w:pPr>
              <w:rPr>
                <w:rFonts w:ascii="Arial" w:hAnsi="Arial" w:cs="Arial"/>
                <w:sz w:val="20"/>
                <w:szCs w:val="20"/>
              </w:rPr>
            </w:pPr>
            <w:r w:rsidRPr="00C56AF1">
              <w:rPr>
                <w:rFonts w:ascii="Arial" w:hAnsi="Arial" w:cs="Arial"/>
                <w:sz w:val="20"/>
                <w:szCs w:val="20"/>
              </w:rPr>
              <w:t>tilastokeskuksen luokitustunnus</w:t>
            </w:r>
          </w:p>
          <w:p w:rsidR="009E4EB9" w:rsidRPr="00C56AF1" w:rsidRDefault="009E4EB9" w:rsidP="009E4EB9">
            <w:pPr>
              <w:rPr>
                <w:rFonts w:ascii="Arial" w:hAnsi="Arial" w:cs="Arial"/>
              </w:rPr>
            </w:pPr>
          </w:p>
        </w:tc>
      </w:tr>
      <w:tr w:rsidR="009E4EB9" w:rsidRPr="009E4EB9" w:rsidTr="008A4236">
        <w:trPr>
          <w:trHeight w:val="185"/>
        </w:trPr>
        <w:tc>
          <w:tcPr>
            <w:tcW w:w="1951" w:type="dxa"/>
            <w:vMerge/>
          </w:tcPr>
          <w:p w:rsidR="009E4EB9" w:rsidRPr="00C56AF1" w:rsidRDefault="009E4EB9" w:rsidP="009E4EB9">
            <w:pPr>
              <w:rPr>
                <w:rFonts w:ascii="Arial" w:hAnsi="Arial" w:cs="Arial"/>
              </w:rPr>
            </w:pPr>
          </w:p>
        </w:tc>
        <w:tc>
          <w:tcPr>
            <w:tcW w:w="7938" w:type="dxa"/>
            <w:gridSpan w:val="7"/>
          </w:tcPr>
          <w:p w:rsidR="009E4EB9" w:rsidRPr="00C56AF1" w:rsidRDefault="009E4EB9" w:rsidP="009E4EB9">
            <w:pPr>
              <w:rPr>
                <w:rFonts w:ascii="Arial" w:hAnsi="Arial" w:cs="Arial"/>
                <w:sz w:val="20"/>
                <w:szCs w:val="20"/>
              </w:rPr>
            </w:pPr>
            <w:r w:rsidRPr="00C56AF1">
              <w:rPr>
                <w:rFonts w:ascii="Arial" w:hAnsi="Arial" w:cs="Arial"/>
                <w:sz w:val="20"/>
                <w:szCs w:val="20"/>
              </w:rPr>
              <w:t>erityiset opetus- ja opiskelijahuoltopalvelut</w:t>
            </w:r>
          </w:p>
          <w:p w:rsidR="009E4EB9" w:rsidRPr="00C56AF1" w:rsidRDefault="009E4EB9" w:rsidP="009E4EB9">
            <w:pPr>
              <w:rPr>
                <w:rFonts w:ascii="Arial" w:hAnsi="Arial" w:cs="Arial"/>
              </w:rPr>
            </w:pPr>
          </w:p>
        </w:tc>
      </w:tr>
      <w:tr w:rsidR="009E4EB9" w:rsidRPr="009E4EB9" w:rsidTr="008A4236">
        <w:trPr>
          <w:trHeight w:val="185"/>
        </w:trPr>
        <w:tc>
          <w:tcPr>
            <w:tcW w:w="1951" w:type="dxa"/>
            <w:vMerge/>
          </w:tcPr>
          <w:p w:rsidR="009E4EB9" w:rsidRPr="00C56AF1" w:rsidRDefault="009E4EB9" w:rsidP="009E4EB9">
            <w:pPr>
              <w:rPr>
                <w:rFonts w:ascii="Arial" w:hAnsi="Arial" w:cs="Arial"/>
              </w:rPr>
            </w:pPr>
          </w:p>
        </w:tc>
        <w:tc>
          <w:tcPr>
            <w:tcW w:w="7938" w:type="dxa"/>
            <w:gridSpan w:val="7"/>
          </w:tcPr>
          <w:p w:rsidR="009E4EB9" w:rsidRPr="00C56AF1" w:rsidRDefault="009E4EB9" w:rsidP="009E4EB9">
            <w:pPr>
              <w:rPr>
                <w:rFonts w:ascii="Arial" w:hAnsi="Arial" w:cs="Arial"/>
                <w:sz w:val="20"/>
                <w:szCs w:val="20"/>
              </w:rPr>
            </w:pPr>
            <w:r w:rsidRPr="00C56AF1">
              <w:rPr>
                <w:rFonts w:ascii="Arial" w:hAnsi="Arial" w:cs="Arial"/>
                <w:sz w:val="20"/>
                <w:szCs w:val="20"/>
              </w:rPr>
              <w:t>muut henkilökohtaiset palvelu- ja tukitoimet</w:t>
            </w:r>
          </w:p>
          <w:p w:rsidR="009E4EB9" w:rsidRPr="00C56AF1" w:rsidRDefault="009E4EB9" w:rsidP="009E4EB9">
            <w:pPr>
              <w:rPr>
                <w:rFonts w:ascii="Arial" w:hAnsi="Arial" w:cs="Arial"/>
              </w:rPr>
            </w:pPr>
          </w:p>
        </w:tc>
      </w:tr>
      <w:tr w:rsidR="009E4EB9" w:rsidRPr="009E4EB9" w:rsidTr="008A4236">
        <w:trPr>
          <w:trHeight w:val="222"/>
        </w:trPr>
        <w:tc>
          <w:tcPr>
            <w:tcW w:w="1951" w:type="dxa"/>
            <w:vMerge w:val="restart"/>
          </w:tcPr>
          <w:p w:rsidR="009E4EB9" w:rsidRPr="00C56AF1" w:rsidRDefault="0036643D" w:rsidP="009E4EB9">
            <w:pPr>
              <w:rPr>
                <w:rFonts w:ascii="Arial" w:hAnsi="Arial" w:cs="Arial"/>
              </w:rPr>
            </w:pPr>
            <w:r>
              <w:rPr>
                <w:rFonts w:ascii="Arial" w:hAnsi="Arial" w:cs="Arial"/>
              </w:rPr>
              <w:t>3</w:t>
            </w:r>
          </w:p>
          <w:p w:rsidR="009E4EB9" w:rsidRPr="00C56AF1" w:rsidRDefault="009E4EB9" w:rsidP="009E4EB9">
            <w:pPr>
              <w:rPr>
                <w:rFonts w:ascii="Arial" w:hAnsi="Arial" w:cs="Arial"/>
                <w:sz w:val="20"/>
                <w:szCs w:val="20"/>
              </w:rPr>
            </w:pPr>
            <w:r w:rsidRPr="00C56AF1">
              <w:rPr>
                <w:rFonts w:ascii="Arial" w:hAnsi="Arial" w:cs="Arial"/>
                <w:sz w:val="20"/>
                <w:szCs w:val="20"/>
              </w:rPr>
              <w:t>LIITTEET</w:t>
            </w:r>
          </w:p>
          <w:p w:rsidR="009E4EB9" w:rsidRPr="00C56AF1" w:rsidRDefault="009E4EB9" w:rsidP="009E4EB9">
            <w:pPr>
              <w:rPr>
                <w:rFonts w:ascii="Arial" w:hAnsi="Arial" w:cs="Arial"/>
              </w:rPr>
            </w:pPr>
          </w:p>
          <w:p w:rsidR="009E4EB9" w:rsidRPr="00C56AF1" w:rsidRDefault="009E4EB9" w:rsidP="009E4EB9">
            <w:pPr>
              <w:rPr>
                <w:rFonts w:ascii="Arial" w:hAnsi="Arial" w:cs="Arial"/>
              </w:rPr>
            </w:pPr>
          </w:p>
        </w:tc>
        <w:tc>
          <w:tcPr>
            <w:tcW w:w="7938" w:type="dxa"/>
            <w:gridSpan w:val="7"/>
          </w:tcPr>
          <w:p w:rsidR="009E4EB9" w:rsidRPr="00C56AF1" w:rsidRDefault="009E4EB9" w:rsidP="009E4EB9">
            <w:pPr>
              <w:rPr>
                <w:rFonts w:ascii="Arial" w:hAnsi="Arial" w:cs="Arial"/>
                <w:b/>
                <w:sz w:val="20"/>
                <w:szCs w:val="20"/>
              </w:rPr>
            </w:pPr>
            <w:r w:rsidRPr="00C56AF1">
              <w:rPr>
                <w:rFonts w:ascii="Arial" w:hAnsi="Arial" w:cs="Arial"/>
                <w:b/>
                <w:sz w:val="20"/>
                <w:szCs w:val="20"/>
              </w:rPr>
              <w:t>ulkopuolisten asiantuntijoiden lausunnot ja selvitykset liitteineen:</w:t>
            </w:r>
          </w:p>
          <w:p w:rsidR="009E4EB9" w:rsidRPr="00C56AF1" w:rsidRDefault="009E4EB9" w:rsidP="009E4EB9">
            <w:pPr>
              <w:rPr>
                <w:rFonts w:ascii="Arial" w:hAnsi="Arial" w:cs="Arial"/>
                <w:b/>
                <w:sz w:val="20"/>
                <w:szCs w:val="20"/>
              </w:rPr>
            </w:pPr>
          </w:p>
          <w:p w:rsidR="009E4EB9" w:rsidRPr="00C56AF1" w:rsidRDefault="009E4EB9" w:rsidP="009E4EB9">
            <w:pPr>
              <w:rPr>
                <w:rFonts w:ascii="Arial" w:hAnsi="Arial" w:cs="Arial"/>
                <w:sz w:val="20"/>
                <w:szCs w:val="20"/>
              </w:rPr>
            </w:pPr>
            <w:r w:rsidRPr="00C56AF1">
              <w:rPr>
                <w:rFonts w:ascii="Arial" w:hAnsi="Arial" w:cs="Arial"/>
                <w:sz w:val="20"/>
                <w:szCs w:val="20"/>
              </w:rPr>
              <w:t xml:space="preserve"> </w:t>
            </w:r>
            <w:r w:rsidR="008E7E46" w:rsidRPr="00C56AF1">
              <w:rPr>
                <w:rFonts w:ascii="Arial" w:hAnsi="Arial" w:cs="Arial"/>
                <w:sz w:val="20"/>
                <w:szCs w:val="20"/>
              </w:rPr>
              <w:fldChar w:fldCharType="begin">
                <w:ffData>
                  <w:name w:val="Valinta1"/>
                  <w:enabled/>
                  <w:calcOnExit w:val="0"/>
                  <w:checkBox>
                    <w:sizeAuto/>
                    <w:default w:val="0"/>
                  </w:checkBox>
                </w:ffData>
              </w:fldChar>
            </w:r>
            <w:r w:rsidRPr="00C56AF1">
              <w:rPr>
                <w:rFonts w:ascii="Arial" w:hAnsi="Arial" w:cs="Arial"/>
                <w:sz w:val="20"/>
                <w:szCs w:val="20"/>
              </w:rPr>
              <w:instrText xml:space="preserve"> FORMCHECKBOX </w:instrText>
            </w:r>
            <w:r w:rsidR="008E7E46" w:rsidRPr="00C56AF1">
              <w:rPr>
                <w:rFonts w:ascii="Arial" w:hAnsi="Arial" w:cs="Arial"/>
                <w:sz w:val="20"/>
                <w:szCs w:val="20"/>
              </w:rPr>
            </w:r>
            <w:r w:rsidR="008E7E46" w:rsidRPr="00C56AF1">
              <w:rPr>
                <w:rFonts w:ascii="Arial" w:hAnsi="Arial" w:cs="Arial"/>
                <w:sz w:val="20"/>
                <w:szCs w:val="20"/>
              </w:rPr>
              <w:fldChar w:fldCharType="end"/>
            </w:r>
            <w:r w:rsidRPr="00C56AF1">
              <w:rPr>
                <w:rFonts w:ascii="Arial" w:hAnsi="Arial" w:cs="Arial"/>
                <w:sz w:val="20"/>
                <w:szCs w:val="20"/>
              </w:rPr>
              <w:t xml:space="preserve"> </w:t>
            </w:r>
            <w:proofErr w:type="gramStart"/>
            <w:r w:rsidRPr="00C56AF1">
              <w:rPr>
                <w:rFonts w:ascii="Arial" w:hAnsi="Arial" w:cs="Arial"/>
                <w:sz w:val="20"/>
                <w:szCs w:val="20"/>
              </w:rPr>
              <w:t xml:space="preserve">lääkäri   </w:t>
            </w:r>
            <w:r w:rsidR="008E7E46" w:rsidRPr="00C56AF1">
              <w:rPr>
                <w:rFonts w:ascii="Arial" w:hAnsi="Arial" w:cs="Arial"/>
              </w:rPr>
              <w:fldChar w:fldCharType="begin">
                <w:ffData>
                  <w:name w:val="Valinta2"/>
                  <w:enabled/>
                  <w:calcOnExit w:val="0"/>
                  <w:checkBox>
                    <w:sizeAuto/>
                    <w:default w:val="0"/>
                  </w:checkBox>
                </w:ffData>
              </w:fldChar>
            </w:r>
            <w:proofErr w:type="gramEnd"/>
            <w:r w:rsidRPr="00C56AF1">
              <w:rPr>
                <w:rFonts w:ascii="Arial" w:hAnsi="Arial" w:cs="Arial"/>
              </w:rPr>
              <w:instrText xml:space="preserve"> FORMCHECKBOX </w:instrText>
            </w:r>
            <w:r w:rsidR="008E7E46" w:rsidRPr="00C56AF1">
              <w:rPr>
                <w:rFonts w:ascii="Arial" w:hAnsi="Arial" w:cs="Arial"/>
              </w:rPr>
            </w:r>
            <w:r w:rsidR="008E7E46" w:rsidRPr="00C56AF1">
              <w:rPr>
                <w:rFonts w:ascii="Arial" w:hAnsi="Arial" w:cs="Arial"/>
              </w:rPr>
              <w:fldChar w:fldCharType="end"/>
            </w:r>
            <w:r w:rsidRPr="00C56AF1">
              <w:rPr>
                <w:rFonts w:ascii="Arial" w:hAnsi="Arial" w:cs="Arial"/>
                <w:sz w:val="20"/>
                <w:szCs w:val="20"/>
              </w:rPr>
              <w:t xml:space="preserve"> psykologi   </w:t>
            </w:r>
            <w:r w:rsidR="008E7E46" w:rsidRPr="00C56AF1">
              <w:rPr>
                <w:rFonts w:ascii="Arial" w:hAnsi="Arial" w:cs="Arial"/>
              </w:rPr>
              <w:fldChar w:fldCharType="begin">
                <w:ffData>
                  <w:name w:val="Valinta3"/>
                  <w:enabled/>
                  <w:calcOnExit w:val="0"/>
                  <w:checkBox>
                    <w:sizeAuto/>
                    <w:default w:val="0"/>
                  </w:checkBox>
                </w:ffData>
              </w:fldChar>
            </w:r>
            <w:r w:rsidRPr="00C56AF1">
              <w:rPr>
                <w:rFonts w:ascii="Arial" w:hAnsi="Arial" w:cs="Arial"/>
              </w:rPr>
              <w:instrText xml:space="preserve"> FORMCHECKBOX </w:instrText>
            </w:r>
            <w:r w:rsidR="008E7E46" w:rsidRPr="00C56AF1">
              <w:rPr>
                <w:rFonts w:ascii="Arial" w:hAnsi="Arial" w:cs="Arial"/>
              </w:rPr>
            </w:r>
            <w:r w:rsidR="008E7E46" w:rsidRPr="00C56AF1">
              <w:rPr>
                <w:rFonts w:ascii="Arial" w:hAnsi="Arial" w:cs="Arial"/>
              </w:rPr>
              <w:fldChar w:fldCharType="end"/>
            </w:r>
            <w:r w:rsidRPr="00C56AF1">
              <w:rPr>
                <w:rFonts w:ascii="Arial" w:hAnsi="Arial" w:cs="Arial"/>
              </w:rPr>
              <w:t xml:space="preserve"> </w:t>
            </w:r>
            <w:r w:rsidRPr="00C56AF1">
              <w:rPr>
                <w:rFonts w:ascii="Arial" w:hAnsi="Arial" w:cs="Arial"/>
                <w:sz w:val="20"/>
                <w:szCs w:val="20"/>
              </w:rPr>
              <w:t xml:space="preserve">peruskoulun opettaja, erityisopettaja, </w:t>
            </w:r>
            <w:proofErr w:type="spellStart"/>
            <w:r w:rsidRPr="00C56AF1">
              <w:rPr>
                <w:rFonts w:ascii="Arial" w:hAnsi="Arial" w:cs="Arial"/>
                <w:sz w:val="20"/>
                <w:szCs w:val="20"/>
              </w:rPr>
              <w:t>opo</w:t>
            </w:r>
            <w:proofErr w:type="spellEnd"/>
          </w:p>
          <w:p w:rsidR="009E4EB9" w:rsidRPr="00C56AF1" w:rsidRDefault="009E4EB9" w:rsidP="009E4EB9">
            <w:pPr>
              <w:rPr>
                <w:rFonts w:ascii="Arial" w:hAnsi="Arial" w:cs="Arial"/>
                <w:sz w:val="20"/>
                <w:szCs w:val="20"/>
              </w:rPr>
            </w:pPr>
          </w:p>
        </w:tc>
      </w:tr>
      <w:tr w:rsidR="009E4EB9" w:rsidRPr="009E4EB9" w:rsidTr="008A4236">
        <w:trPr>
          <w:trHeight w:val="222"/>
        </w:trPr>
        <w:tc>
          <w:tcPr>
            <w:tcW w:w="1951" w:type="dxa"/>
            <w:vMerge/>
          </w:tcPr>
          <w:p w:rsidR="009E4EB9" w:rsidRPr="00C56AF1" w:rsidRDefault="009E4EB9" w:rsidP="009E4EB9">
            <w:pPr>
              <w:rPr>
                <w:rFonts w:ascii="Arial" w:hAnsi="Arial" w:cs="Arial"/>
              </w:rPr>
            </w:pPr>
          </w:p>
        </w:tc>
        <w:tc>
          <w:tcPr>
            <w:tcW w:w="7938" w:type="dxa"/>
            <w:gridSpan w:val="7"/>
          </w:tcPr>
          <w:p w:rsidR="009E4EB9" w:rsidRPr="00C56AF1" w:rsidRDefault="008E7E46" w:rsidP="009E4EB9">
            <w:pPr>
              <w:rPr>
                <w:rFonts w:ascii="Arial" w:hAnsi="Arial" w:cs="Arial"/>
                <w:sz w:val="20"/>
                <w:szCs w:val="20"/>
              </w:rPr>
            </w:pPr>
            <w:r w:rsidRPr="00C56AF1">
              <w:rPr>
                <w:rFonts w:ascii="Arial" w:hAnsi="Arial" w:cs="Arial"/>
              </w:rPr>
              <w:fldChar w:fldCharType="begin">
                <w:ffData>
                  <w:name w:val="Valinta4"/>
                  <w:enabled/>
                  <w:calcOnExit w:val="0"/>
                  <w:checkBox>
                    <w:sizeAuto/>
                    <w:default w:val="0"/>
                  </w:checkBox>
                </w:ffData>
              </w:fldChar>
            </w:r>
            <w:r w:rsidR="009E4EB9" w:rsidRPr="00C56AF1">
              <w:rPr>
                <w:rFonts w:ascii="Arial" w:hAnsi="Arial" w:cs="Arial"/>
              </w:rPr>
              <w:instrText xml:space="preserve"> FORMCHECKBOX </w:instrText>
            </w:r>
            <w:r w:rsidRPr="00C56AF1">
              <w:rPr>
                <w:rFonts w:ascii="Arial" w:hAnsi="Arial" w:cs="Arial"/>
              </w:rPr>
            </w:r>
            <w:r w:rsidRPr="00C56AF1">
              <w:rPr>
                <w:rFonts w:ascii="Arial" w:hAnsi="Arial" w:cs="Arial"/>
              </w:rPr>
              <w:fldChar w:fldCharType="end"/>
            </w:r>
            <w:r w:rsidR="009E4EB9" w:rsidRPr="00C56AF1">
              <w:rPr>
                <w:rFonts w:ascii="Arial" w:hAnsi="Arial" w:cs="Arial"/>
                <w:sz w:val="20"/>
                <w:szCs w:val="20"/>
              </w:rPr>
              <w:t xml:space="preserve"> muu selvitys:</w:t>
            </w:r>
          </w:p>
        </w:tc>
      </w:tr>
      <w:tr w:rsidR="009E4EB9" w:rsidRPr="009E4EB9" w:rsidTr="008A4236">
        <w:trPr>
          <w:trHeight w:val="222"/>
        </w:trPr>
        <w:tc>
          <w:tcPr>
            <w:tcW w:w="1951" w:type="dxa"/>
            <w:vMerge/>
          </w:tcPr>
          <w:p w:rsidR="009E4EB9" w:rsidRPr="00C56AF1" w:rsidRDefault="009E4EB9" w:rsidP="009E4EB9">
            <w:pPr>
              <w:rPr>
                <w:rFonts w:ascii="Arial" w:hAnsi="Arial" w:cs="Arial"/>
              </w:rPr>
            </w:pPr>
          </w:p>
        </w:tc>
        <w:tc>
          <w:tcPr>
            <w:tcW w:w="7938" w:type="dxa"/>
            <w:gridSpan w:val="7"/>
          </w:tcPr>
          <w:p w:rsidR="009E4EB9" w:rsidRPr="00C56AF1" w:rsidRDefault="009E4EB9" w:rsidP="009E4EB9">
            <w:pPr>
              <w:rPr>
                <w:rFonts w:ascii="Arial" w:hAnsi="Arial" w:cs="Arial"/>
                <w:b/>
                <w:sz w:val="20"/>
                <w:szCs w:val="20"/>
              </w:rPr>
            </w:pPr>
            <w:r w:rsidRPr="00C56AF1">
              <w:rPr>
                <w:rFonts w:ascii="Arial" w:hAnsi="Arial" w:cs="Arial"/>
                <w:b/>
                <w:sz w:val="20"/>
                <w:szCs w:val="20"/>
              </w:rPr>
              <w:t>oppilaitoksen lausunnot ja selvitykset liitteineen:</w:t>
            </w:r>
          </w:p>
          <w:p w:rsidR="009E4EB9" w:rsidRPr="00C56AF1" w:rsidRDefault="009E4EB9" w:rsidP="009E4EB9">
            <w:pPr>
              <w:rPr>
                <w:rFonts w:ascii="Arial" w:hAnsi="Arial" w:cs="Arial"/>
                <w:b/>
                <w:sz w:val="20"/>
                <w:szCs w:val="20"/>
              </w:rPr>
            </w:pPr>
          </w:p>
          <w:p w:rsidR="009E4EB9" w:rsidRPr="00C56AF1" w:rsidRDefault="009E4EB9" w:rsidP="009E4EB9">
            <w:pPr>
              <w:rPr>
                <w:rFonts w:ascii="Arial" w:hAnsi="Arial" w:cs="Arial"/>
                <w:sz w:val="20"/>
                <w:szCs w:val="20"/>
              </w:rPr>
            </w:pPr>
            <w:r w:rsidRPr="00C56AF1">
              <w:rPr>
                <w:rFonts w:ascii="Arial" w:hAnsi="Arial" w:cs="Arial"/>
                <w:sz w:val="20"/>
                <w:szCs w:val="20"/>
              </w:rPr>
              <w:t xml:space="preserve"> </w:t>
            </w:r>
            <w:r w:rsidR="008E7E46" w:rsidRPr="00C56AF1">
              <w:rPr>
                <w:rFonts w:ascii="Arial" w:hAnsi="Arial" w:cs="Arial"/>
                <w:sz w:val="20"/>
                <w:szCs w:val="20"/>
              </w:rPr>
              <w:fldChar w:fldCharType="begin">
                <w:ffData>
                  <w:name w:val="Valinta5"/>
                  <w:enabled/>
                  <w:calcOnExit w:val="0"/>
                  <w:checkBox>
                    <w:sizeAuto/>
                    <w:default w:val="0"/>
                  </w:checkBox>
                </w:ffData>
              </w:fldChar>
            </w:r>
            <w:r w:rsidRPr="00C56AF1">
              <w:rPr>
                <w:rFonts w:ascii="Arial" w:hAnsi="Arial" w:cs="Arial"/>
                <w:sz w:val="20"/>
                <w:szCs w:val="20"/>
              </w:rPr>
              <w:instrText xml:space="preserve"> FORMCHECKBOX </w:instrText>
            </w:r>
            <w:r w:rsidR="008E7E46" w:rsidRPr="00C56AF1">
              <w:rPr>
                <w:rFonts w:ascii="Arial" w:hAnsi="Arial" w:cs="Arial"/>
                <w:sz w:val="20"/>
                <w:szCs w:val="20"/>
              </w:rPr>
            </w:r>
            <w:r w:rsidR="008E7E46" w:rsidRPr="00C56AF1">
              <w:rPr>
                <w:rFonts w:ascii="Arial" w:hAnsi="Arial" w:cs="Arial"/>
                <w:sz w:val="20"/>
                <w:szCs w:val="20"/>
              </w:rPr>
              <w:fldChar w:fldCharType="end"/>
            </w:r>
            <w:r w:rsidRPr="00C56AF1">
              <w:rPr>
                <w:rFonts w:ascii="Arial" w:hAnsi="Arial" w:cs="Arial"/>
                <w:sz w:val="20"/>
                <w:szCs w:val="20"/>
              </w:rPr>
              <w:t xml:space="preserve"> ryhmänohjaaja </w:t>
            </w:r>
            <w:r w:rsidR="008E7E46" w:rsidRPr="00C56AF1">
              <w:rPr>
                <w:rFonts w:ascii="Arial" w:hAnsi="Arial" w:cs="Arial"/>
                <w:sz w:val="20"/>
                <w:szCs w:val="20"/>
              </w:rPr>
              <w:fldChar w:fldCharType="begin">
                <w:ffData>
                  <w:name w:val="Valinta6"/>
                  <w:enabled/>
                  <w:calcOnExit w:val="0"/>
                  <w:checkBox>
                    <w:sizeAuto/>
                    <w:default w:val="0"/>
                  </w:checkBox>
                </w:ffData>
              </w:fldChar>
            </w:r>
            <w:r w:rsidRPr="00C56AF1">
              <w:rPr>
                <w:rFonts w:ascii="Arial" w:hAnsi="Arial" w:cs="Arial"/>
                <w:sz w:val="20"/>
                <w:szCs w:val="20"/>
              </w:rPr>
              <w:instrText xml:space="preserve"> FORMCHECKBOX </w:instrText>
            </w:r>
            <w:r w:rsidR="008E7E46" w:rsidRPr="00C56AF1">
              <w:rPr>
                <w:rFonts w:ascii="Arial" w:hAnsi="Arial" w:cs="Arial"/>
                <w:sz w:val="20"/>
                <w:szCs w:val="20"/>
              </w:rPr>
            </w:r>
            <w:r w:rsidR="008E7E46" w:rsidRPr="00C56AF1">
              <w:rPr>
                <w:rFonts w:ascii="Arial" w:hAnsi="Arial" w:cs="Arial"/>
                <w:sz w:val="20"/>
                <w:szCs w:val="20"/>
              </w:rPr>
              <w:fldChar w:fldCharType="end"/>
            </w:r>
            <w:r w:rsidRPr="00C56AF1">
              <w:rPr>
                <w:rFonts w:ascii="Arial" w:hAnsi="Arial" w:cs="Arial"/>
                <w:sz w:val="20"/>
                <w:szCs w:val="20"/>
              </w:rPr>
              <w:t xml:space="preserve"> </w:t>
            </w:r>
            <w:proofErr w:type="gramStart"/>
            <w:r w:rsidRPr="00C56AF1">
              <w:rPr>
                <w:rFonts w:ascii="Arial" w:hAnsi="Arial" w:cs="Arial"/>
                <w:sz w:val="20"/>
                <w:szCs w:val="20"/>
              </w:rPr>
              <w:t xml:space="preserve">erityisopettaja   </w:t>
            </w:r>
            <w:r w:rsidR="008E7E46" w:rsidRPr="00C56AF1">
              <w:rPr>
                <w:rFonts w:ascii="Arial" w:hAnsi="Arial" w:cs="Arial"/>
              </w:rPr>
              <w:fldChar w:fldCharType="begin">
                <w:ffData>
                  <w:name w:val="Valinta7"/>
                  <w:enabled/>
                  <w:calcOnExit w:val="0"/>
                  <w:checkBox>
                    <w:sizeAuto/>
                    <w:default w:val="0"/>
                  </w:checkBox>
                </w:ffData>
              </w:fldChar>
            </w:r>
            <w:proofErr w:type="gramEnd"/>
            <w:r w:rsidRPr="00C56AF1">
              <w:rPr>
                <w:rFonts w:ascii="Arial" w:hAnsi="Arial" w:cs="Arial"/>
              </w:rPr>
              <w:instrText xml:space="preserve"> FORMCHECKBOX </w:instrText>
            </w:r>
            <w:r w:rsidR="008E7E46" w:rsidRPr="00C56AF1">
              <w:rPr>
                <w:rFonts w:ascii="Arial" w:hAnsi="Arial" w:cs="Arial"/>
              </w:rPr>
            </w:r>
            <w:r w:rsidR="008E7E46" w:rsidRPr="00C56AF1">
              <w:rPr>
                <w:rFonts w:ascii="Arial" w:hAnsi="Arial" w:cs="Arial"/>
              </w:rPr>
              <w:fldChar w:fldCharType="end"/>
            </w:r>
            <w:r w:rsidRPr="00C56AF1">
              <w:rPr>
                <w:rFonts w:ascii="Arial" w:hAnsi="Arial" w:cs="Arial"/>
              </w:rPr>
              <w:t xml:space="preserve"> </w:t>
            </w:r>
            <w:r w:rsidRPr="00C56AF1">
              <w:rPr>
                <w:rFonts w:ascii="Arial" w:hAnsi="Arial" w:cs="Arial"/>
                <w:sz w:val="20"/>
                <w:szCs w:val="20"/>
              </w:rPr>
              <w:t xml:space="preserve">kuraattori, opinto-ohjaaja  </w:t>
            </w:r>
            <w:r w:rsidR="008E7E46" w:rsidRPr="00C56AF1">
              <w:rPr>
                <w:rFonts w:ascii="Arial" w:hAnsi="Arial" w:cs="Arial"/>
              </w:rPr>
              <w:fldChar w:fldCharType="begin">
                <w:ffData>
                  <w:name w:val="Valinta9"/>
                  <w:enabled/>
                  <w:calcOnExit w:val="0"/>
                  <w:checkBox>
                    <w:sizeAuto/>
                    <w:default w:val="0"/>
                  </w:checkBox>
                </w:ffData>
              </w:fldChar>
            </w:r>
            <w:r w:rsidRPr="00C56AF1">
              <w:rPr>
                <w:rFonts w:ascii="Arial" w:hAnsi="Arial" w:cs="Arial"/>
              </w:rPr>
              <w:instrText xml:space="preserve"> FORMCHECKBOX </w:instrText>
            </w:r>
            <w:r w:rsidR="008E7E46" w:rsidRPr="00C56AF1">
              <w:rPr>
                <w:rFonts w:ascii="Arial" w:hAnsi="Arial" w:cs="Arial"/>
              </w:rPr>
            </w:r>
            <w:r w:rsidR="008E7E46" w:rsidRPr="00C56AF1">
              <w:rPr>
                <w:rFonts w:ascii="Arial" w:hAnsi="Arial" w:cs="Arial"/>
              </w:rPr>
              <w:fldChar w:fldCharType="end"/>
            </w:r>
            <w:r w:rsidRPr="00C56AF1">
              <w:rPr>
                <w:rFonts w:ascii="Arial" w:hAnsi="Arial" w:cs="Arial"/>
              </w:rPr>
              <w:t xml:space="preserve"> </w:t>
            </w:r>
            <w:r w:rsidRPr="00C56AF1">
              <w:rPr>
                <w:rFonts w:ascii="Arial" w:hAnsi="Arial" w:cs="Arial"/>
                <w:sz w:val="20"/>
                <w:szCs w:val="20"/>
              </w:rPr>
              <w:t>testit</w:t>
            </w:r>
          </w:p>
          <w:p w:rsidR="009E4EB9" w:rsidRPr="00C56AF1" w:rsidRDefault="009E4EB9" w:rsidP="009E4EB9">
            <w:pPr>
              <w:rPr>
                <w:rFonts w:ascii="Arial" w:hAnsi="Arial" w:cs="Arial"/>
                <w:sz w:val="20"/>
                <w:szCs w:val="20"/>
              </w:rPr>
            </w:pPr>
          </w:p>
        </w:tc>
      </w:tr>
      <w:tr w:rsidR="009E4EB9" w:rsidRPr="009E4EB9" w:rsidTr="008A4236">
        <w:trPr>
          <w:trHeight w:val="222"/>
        </w:trPr>
        <w:tc>
          <w:tcPr>
            <w:tcW w:w="1951" w:type="dxa"/>
            <w:vMerge/>
          </w:tcPr>
          <w:p w:rsidR="009E4EB9" w:rsidRPr="00C56AF1" w:rsidRDefault="009E4EB9" w:rsidP="009E4EB9">
            <w:pPr>
              <w:rPr>
                <w:rFonts w:ascii="Arial" w:hAnsi="Arial" w:cs="Arial"/>
              </w:rPr>
            </w:pPr>
          </w:p>
        </w:tc>
        <w:tc>
          <w:tcPr>
            <w:tcW w:w="7938" w:type="dxa"/>
            <w:gridSpan w:val="7"/>
          </w:tcPr>
          <w:p w:rsidR="009E4EB9" w:rsidRPr="00C56AF1" w:rsidRDefault="008E7E46" w:rsidP="009E4EB9">
            <w:pPr>
              <w:rPr>
                <w:rFonts w:ascii="Arial" w:hAnsi="Arial" w:cs="Arial"/>
                <w:sz w:val="20"/>
                <w:szCs w:val="20"/>
              </w:rPr>
            </w:pPr>
            <w:r w:rsidRPr="00C56AF1">
              <w:rPr>
                <w:rFonts w:ascii="Arial" w:hAnsi="Arial" w:cs="Arial"/>
              </w:rPr>
              <w:fldChar w:fldCharType="begin">
                <w:ffData>
                  <w:name w:val="Valinta8"/>
                  <w:enabled/>
                  <w:calcOnExit w:val="0"/>
                  <w:checkBox>
                    <w:sizeAuto/>
                    <w:default w:val="0"/>
                  </w:checkBox>
                </w:ffData>
              </w:fldChar>
            </w:r>
            <w:r w:rsidR="009E4EB9" w:rsidRPr="00C56AF1">
              <w:rPr>
                <w:rFonts w:ascii="Arial" w:hAnsi="Arial" w:cs="Arial"/>
              </w:rPr>
              <w:instrText xml:space="preserve"> FORMCHECKBOX </w:instrText>
            </w:r>
            <w:r w:rsidRPr="00C56AF1">
              <w:rPr>
                <w:rFonts w:ascii="Arial" w:hAnsi="Arial" w:cs="Arial"/>
              </w:rPr>
            </w:r>
            <w:r w:rsidRPr="00C56AF1">
              <w:rPr>
                <w:rFonts w:ascii="Arial" w:hAnsi="Arial" w:cs="Arial"/>
              </w:rPr>
              <w:fldChar w:fldCharType="end"/>
            </w:r>
            <w:r w:rsidR="009E4EB9" w:rsidRPr="00C56AF1">
              <w:rPr>
                <w:rFonts w:ascii="Arial" w:hAnsi="Arial" w:cs="Arial"/>
              </w:rPr>
              <w:t xml:space="preserve"> </w:t>
            </w:r>
            <w:r w:rsidR="009E4EB9" w:rsidRPr="00C56AF1">
              <w:rPr>
                <w:rFonts w:ascii="Arial" w:hAnsi="Arial" w:cs="Arial"/>
                <w:sz w:val="20"/>
                <w:szCs w:val="20"/>
              </w:rPr>
              <w:t>muu selvitys:</w:t>
            </w:r>
          </w:p>
        </w:tc>
      </w:tr>
      <w:tr w:rsidR="009E4EB9" w:rsidRPr="009E4EB9" w:rsidTr="008A4236">
        <w:trPr>
          <w:trHeight w:val="222"/>
        </w:trPr>
        <w:tc>
          <w:tcPr>
            <w:tcW w:w="1951" w:type="dxa"/>
            <w:vMerge/>
          </w:tcPr>
          <w:p w:rsidR="009E4EB9" w:rsidRPr="009E4EB9" w:rsidRDefault="009E4EB9" w:rsidP="009E4EB9">
            <w:pPr>
              <w:rPr>
                <w:rFonts w:ascii="Arial" w:hAnsi="Arial" w:cs="Arial"/>
              </w:rPr>
            </w:pPr>
          </w:p>
        </w:tc>
        <w:tc>
          <w:tcPr>
            <w:tcW w:w="7938" w:type="dxa"/>
            <w:gridSpan w:val="7"/>
          </w:tcPr>
          <w:p w:rsidR="009E4EB9" w:rsidRPr="009E4EB9" w:rsidRDefault="009E4EB9" w:rsidP="009E4EB9">
            <w:pPr>
              <w:rPr>
                <w:rFonts w:ascii="Arial" w:hAnsi="Arial" w:cs="Arial"/>
                <w:sz w:val="20"/>
                <w:szCs w:val="20"/>
              </w:rPr>
            </w:pPr>
            <w:r w:rsidRPr="009E4EB9">
              <w:rPr>
                <w:rFonts w:ascii="Arial" w:hAnsi="Arial" w:cs="Arial"/>
                <w:sz w:val="20"/>
                <w:szCs w:val="20"/>
              </w:rPr>
              <w:t>lisätietoja</w:t>
            </w:r>
          </w:p>
        </w:tc>
      </w:tr>
      <w:tr w:rsidR="009E4EB9" w:rsidRPr="009E4EB9" w:rsidTr="008A4236">
        <w:trPr>
          <w:trHeight w:val="222"/>
        </w:trPr>
        <w:tc>
          <w:tcPr>
            <w:tcW w:w="1951" w:type="dxa"/>
            <w:vMerge w:val="restart"/>
          </w:tcPr>
          <w:p w:rsidR="009E4EB9" w:rsidRPr="009E4EB9" w:rsidRDefault="0036643D" w:rsidP="009E4EB9">
            <w:pPr>
              <w:rPr>
                <w:rFonts w:ascii="Arial" w:hAnsi="Arial" w:cs="Arial"/>
              </w:rPr>
            </w:pPr>
            <w:r>
              <w:rPr>
                <w:rFonts w:ascii="Arial" w:hAnsi="Arial" w:cs="Arial"/>
              </w:rPr>
              <w:t>4</w:t>
            </w:r>
          </w:p>
          <w:p w:rsidR="009E4EB9" w:rsidRPr="009E4EB9" w:rsidRDefault="009E4EB9" w:rsidP="009E4EB9">
            <w:pPr>
              <w:jc w:val="both"/>
              <w:rPr>
                <w:rFonts w:ascii="Arial" w:hAnsi="Arial" w:cs="Arial"/>
                <w:sz w:val="20"/>
                <w:szCs w:val="20"/>
              </w:rPr>
            </w:pPr>
            <w:r w:rsidRPr="009E4EB9">
              <w:rPr>
                <w:rFonts w:ascii="Arial" w:hAnsi="Arial" w:cs="Arial"/>
                <w:sz w:val="20"/>
                <w:szCs w:val="20"/>
              </w:rPr>
              <w:t xml:space="preserve">TARKISTUS JA </w:t>
            </w:r>
          </w:p>
          <w:p w:rsidR="009E4EB9" w:rsidRPr="009E4EB9" w:rsidRDefault="009E4EB9" w:rsidP="009E4EB9">
            <w:pPr>
              <w:rPr>
                <w:rFonts w:ascii="Arial" w:hAnsi="Arial" w:cs="Arial"/>
                <w:sz w:val="20"/>
                <w:szCs w:val="20"/>
              </w:rPr>
            </w:pPr>
            <w:r w:rsidRPr="009E4EB9">
              <w:rPr>
                <w:rFonts w:ascii="Arial" w:hAnsi="Arial" w:cs="Arial"/>
                <w:sz w:val="20"/>
                <w:szCs w:val="20"/>
              </w:rPr>
              <w:t>SEURANTA</w:t>
            </w:r>
          </w:p>
          <w:p w:rsidR="009E4EB9" w:rsidRPr="009E4EB9" w:rsidRDefault="009E4EB9" w:rsidP="009E4EB9">
            <w:pPr>
              <w:rPr>
                <w:rFonts w:ascii="Arial" w:hAnsi="Arial" w:cs="Arial"/>
              </w:rPr>
            </w:pPr>
          </w:p>
        </w:tc>
        <w:tc>
          <w:tcPr>
            <w:tcW w:w="1934" w:type="dxa"/>
          </w:tcPr>
          <w:p w:rsidR="009E4EB9" w:rsidRPr="009E4EB9" w:rsidRDefault="009E4EB9" w:rsidP="009E4EB9">
            <w:pPr>
              <w:rPr>
                <w:rFonts w:ascii="Arial" w:hAnsi="Arial" w:cs="Arial"/>
                <w:sz w:val="20"/>
                <w:szCs w:val="20"/>
              </w:rPr>
            </w:pPr>
            <w:r w:rsidRPr="009E4EB9">
              <w:rPr>
                <w:rFonts w:ascii="Arial" w:hAnsi="Arial" w:cs="Arial"/>
                <w:sz w:val="20"/>
                <w:szCs w:val="20"/>
              </w:rPr>
              <w:t>päivämäärä</w:t>
            </w:r>
          </w:p>
        </w:tc>
        <w:tc>
          <w:tcPr>
            <w:tcW w:w="3846" w:type="dxa"/>
            <w:gridSpan w:val="5"/>
            <w:shd w:val="clear" w:color="auto" w:fill="auto"/>
          </w:tcPr>
          <w:p w:rsidR="009E4EB9" w:rsidRPr="009E4EB9" w:rsidRDefault="009E4EB9" w:rsidP="009E4EB9">
            <w:pPr>
              <w:rPr>
                <w:rFonts w:ascii="Arial" w:hAnsi="Arial" w:cs="Arial"/>
                <w:sz w:val="20"/>
                <w:szCs w:val="20"/>
              </w:rPr>
            </w:pPr>
            <w:r w:rsidRPr="009E4EB9">
              <w:rPr>
                <w:rFonts w:ascii="Arial" w:hAnsi="Arial" w:cs="Arial"/>
                <w:sz w:val="20"/>
                <w:szCs w:val="20"/>
              </w:rPr>
              <w:t>opiskelija</w:t>
            </w:r>
          </w:p>
        </w:tc>
        <w:tc>
          <w:tcPr>
            <w:tcW w:w="2158" w:type="dxa"/>
            <w:shd w:val="clear" w:color="auto" w:fill="auto"/>
          </w:tcPr>
          <w:p w:rsidR="009E4EB9" w:rsidRPr="009E4EB9" w:rsidRDefault="009E4EB9" w:rsidP="009E4EB9">
            <w:pPr>
              <w:rPr>
                <w:rFonts w:ascii="Arial" w:hAnsi="Arial" w:cs="Arial"/>
                <w:sz w:val="20"/>
                <w:szCs w:val="20"/>
              </w:rPr>
            </w:pPr>
            <w:r w:rsidRPr="009E4EB9">
              <w:rPr>
                <w:rFonts w:ascii="Arial" w:hAnsi="Arial" w:cs="Arial"/>
                <w:sz w:val="20"/>
                <w:szCs w:val="20"/>
              </w:rPr>
              <w:t>vastuuhenkilö</w:t>
            </w:r>
          </w:p>
        </w:tc>
      </w:tr>
      <w:tr w:rsidR="009E4EB9" w:rsidRPr="009E4EB9" w:rsidTr="008A4236">
        <w:trPr>
          <w:trHeight w:val="222"/>
        </w:trPr>
        <w:tc>
          <w:tcPr>
            <w:tcW w:w="1951" w:type="dxa"/>
            <w:vMerge/>
          </w:tcPr>
          <w:p w:rsidR="009E4EB9" w:rsidRPr="009E4EB9" w:rsidRDefault="009E4EB9" w:rsidP="009E4EB9">
            <w:pPr>
              <w:rPr>
                <w:rFonts w:ascii="Arial" w:hAnsi="Arial" w:cs="Arial"/>
              </w:rPr>
            </w:pPr>
          </w:p>
        </w:tc>
        <w:tc>
          <w:tcPr>
            <w:tcW w:w="1934" w:type="dxa"/>
          </w:tcPr>
          <w:p w:rsidR="009E4EB9" w:rsidRPr="009E4EB9" w:rsidRDefault="009E4EB9" w:rsidP="009E4EB9">
            <w:pPr>
              <w:rPr>
                <w:rFonts w:ascii="Arial" w:hAnsi="Arial" w:cs="Arial"/>
              </w:rPr>
            </w:pPr>
          </w:p>
        </w:tc>
        <w:tc>
          <w:tcPr>
            <w:tcW w:w="3846" w:type="dxa"/>
            <w:gridSpan w:val="5"/>
            <w:shd w:val="clear" w:color="auto" w:fill="auto"/>
          </w:tcPr>
          <w:p w:rsidR="009E4EB9" w:rsidRPr="009E4EB9" w:rsidRDefault="009E4EB9" w:rsidP="009E4EB9">
            <w:pPr>
              <w:rPr>
                <w:rFonts w:ascii="Arial" w:hAnsi="Arial" w:cs="Arial"/>
              </w:rPr>
            </w:pPr>
          </w:p>
        </w:tc>
        <w:tc>
          <w:tcPr>
            <w:tcW w:w="2158" w:type="dxa"/>
            <w:shd w:val="clear" w:color="auto" w:fill="auto"/>
          </w:tcPr>
          <w:p w:rsidR="009E4EB9" w:rsidRPr="009E4EB9" w:rsidRDefault="009E4EB9" w:rsidP="009E4EB9">
            <w:pPr>
              <w:rPr>
                <w:rFonts w:ascii="Arial" w:hAnsi="Arial" w:cs="Arial"/>
              </w:rPr>
            </w:pPr>
          </w:p>
        </w:tc>
      </w:tr>
      <w:tr w:rsidR="009E4EB9" w:rsidRPr="009E4EB9" w:rsidTr="008A4236">
        <w:trPr>
          <w:trHeight w:val="222"/>
        </w:trPr>
        <w:tc>
          <w:tcPr>
            <w:tcW w:w="1951" w:type="dxa"/>
            <w:vMerge/>
          </w:tcPr>
          <w:p w:rsidR="009E4EB9" w:rsidRPr="009E4EB9" w:rsidRDefault="009E4EB9" w:rsidP="009E4EB9">
            <w:pPr>
              <w:rPr>
                <w:rFonts w:ascii="Arial" w:hAnsi="Arial" w:cs="Arial"/>
              </w:rPr>
            </w:pPr>
          </w:p>
        </w:tc>
        <w:tc>
          <w:tcPr>
            <w:tcW w:w="1934" w:type="dxa"/>
          </w:tcPr>
          <w:p w:rsidR="009E4EB9" w:rsidRPr="009E4EB9" w:rsidRDefault="009E4EB9" w:rsidP="009E4EB9">
            <w:pPr>
              <w:rPr>
                <w:rFonts w:ascii="Arial" w:hAnsi="Arial" w:cs="Arial"/>
              </w:rPr>
            </w:pPr>
          </w:p>
        </w:tc>
        <w:tc>
          <w:tcPr>
            <w:tcW w:w="3846" w:type="dxa"/>
            <w:gridSpan w:val="5"/>
            <w:shd w:val="clear" w:color="auto" w:fill="auto"/>
          </w:tcPr>
          <w:p w:rsidR="009E4EB9" w:rsidRPr="009E4EB9" w:rsidRDefault="009E4EB9" w:rsidP="009E4EB9">
            <w:pPr>
              <w:rPr>
                <w:rFonts w:ascii="Arial" w:hAnsi="Arial" w:cs="Arial"/>
              </w:rPr>
            </w:pPr>
          </w:p>
        </w:tc>
        <w:tc>
          <w:tcPr>
            <w:tcW w:w="2158" w:type="dxa"/>
            <w:shd w:val="clear" w:color="auto" w:fill="auto"/>
          </w:tcPr>
          <w:p w:rsidR="009E4EB9" w:rsidRPr="009E4EB9" w:rsidRDefault="009E4EB9" w:rsidP="009E4EB9">
            <w:pPr>
              <w:rPr>
                <w:rFonts w:ascii="Arial" w:hAnsi="Arial" w:cs="Arial"/>
              </w:rPr>
            </w:pPr>
          </w:p>
        </w:tc>
      </w:tr>
      <w:tr w:rsidR="009E4EB9" w:rsidRPr="009E4EB9" w:rsidTr="008A4236">
        <w:trPr>
          <w:trHeight w:val="222"/>
        </w:trPr>
        <w:tc>
          <w:tcPr>
            <w:tcW w:w="1951" w:type="dxa"/>
            <w:vMerge/>
          </w:tcPr>
          <w:p w:rsidR="009E4EB9" w:rsidRPr="009E4EB9" w:rsidRDefault="009E4EB9" w:rsidP="009E4EB9">
            <w:pPr>
              <w:rPr>
                <w:rFonts w:ascii="Arial" w:hAnsi="Arial" w:cs="Arial"/>
              </w:rPr>
            </w:pPr>
          </w:p>
        </w:tc>
        <w:tc>
          <w:tcPr>
            <w:tcW w:w="1934" w:type="dxa"/>
          </w:tcPr>
          <w:p w:rsidR="009E4EB9" w:rsidRPr="009E4EB9" w:rsidRDefault="009E4EB9" w:rsidP="009E4EB9">
            <w:pPr>
              <w:rPr>
                <w:rFonts w:ascii="Arial" w:hAnsi="Arial" w:cs="Arial"/>
              </w:rPr>
            </w:pPr>
          </w:p>
        </w:tc>
        <w:tc>
          <w:tcPr>
            <w:tcW w:w="3846" w:type="dxa"/>
            <w:gridSpan w:val="5"/>
            <w:shd w:val="clear" w:color="auto" w:fill="auto"/>
          </w:tcPr>
          <w:p w:rsidR="009E4EB9" w:rsidRPr="009E4EB9" w:rsidRDefault="009E4EB9" w:rsidP="009E4EB9">
            <w:pPr>
              <w:rPr>
                <w:rFonts w:ascii="Arial" w:hAnsi="Arial" w:cs="Arial"/>
              </w:rPr>
            </w:pPr>
          </w:p>
        </w:tc>
        <w:tc>
          <w:tcPr>
            <w:tcW w:w="2158" w:type="dxa"/>
            <w:shd w:val="clear" w:color="auto" w:fill="auto"/>
          </w:tcPr>
          <w:p w:rsidR="009E4EB9" w:rsidRPr="009E4EB9" w:rsidRDefault="009E4EB9" w:rsidP="009E4EB9">
            <w:pPr>
              <w:rPr>
                <w:rFonts w:ascii="Arial" w:hAnsi="Arial" w:cs="Arial"/>
              </w:rPr>
            </w:pPr>
          </w:p>
        </w:tc>
      </w:tr>
      <w:tr w:rsidR="009E4EB9" w:rsidRPr="009E4EB9" w:rsidTr="008A4236">
        <w:trPr>
          <w:trHeight w:val="222"/>
        </w:trPr>
        <w:tc>
          <w:tcPr>
            <w:tcW w:w="1951" w:type="dxa"/>
            <w:vMerge/>
          </w:tcPr>
          <w:p w:rsidR="009E4EB9" w:rsidRPr="009E4EB9" w:rsidRDefault="009E4EB9" w:rsidP="009E4EB9">
            <w:pPr>
              <w:rPr>
                <w:rFonts w:ascii="Arial" w:hAnsi="Arial" w:cs="Arial"/>
              </w:rPr>
            </w:pPr>
          </w:p>
        </w:tc>
        <w:tc>
          <w:tcPr>
            <w:tcW w:w="1934" w:type="dxa"/>
          </w:tcPr>
          <w:p w:rsidR="009E4EB9" w:rsidRPr="009E4EB9" w:rsidRDefault="009E4EB9" w:rsidP="009E4EB9">
            <w:pPr>
              <w:rPr>
                <w:rFonts w:ascii="Arial" w:hAnsi="Arial" w:cs="Arial"/>
              </w:rPr>
            </w:pPr>
          </w:p>
        </w:tc>
        <w:tc>
          <w:tcPr>
            <w:tcW w:w="3846" w:type="dxa"/>
            <w:gridSpan w:val="5"/>
            <w:shd w:val="clear" w:color="auto" w:fill="auto"/>
          </w:tcPr>
          <w:p w:rsidR="009E4EB9" w:rsidRPr="009E4EB9" w:rsidRDefault="009E4EB9" w:rsidP="009E4EB9">
            <w:pPr>
              <w:rPr>
                <w:rFonts w:ascii="Arial" w:hAnsi="Arial" w:cs="Arial"/>
              </w:rPr>
            </w:pPr>
          </w:p>
        </w:tc>
        <w:tc>
          <w:tcPr>
            <w:tcW w:w="2158" w:type="dxa"/>
            <w:shd w:val="clear" w:color="auto" w:fill="auto"/>
          </w:tcPr>
          <w:p w:rsidR="009E4EB9" w:rsidRPr="009E4EB9" w:rsidRDefault="009E4EB9" w:rsidP="009E4EB9">
            <w:pPr>
              <w:rPr>
                <w:rFonts w:ascii="Arial" w:hAnsi="Arial" w:cs="Arial"/>
              </w:rPr>
            </w:pPr>
          </w:p>
        </w:tc>
      </w:tr>
      <w:tr w:rsidR="009E4EB9" w:rsidRPr="009E4EB9" w:rsidTr="008A4236">
        <w:tc>
          <w:tcPr>
            <w:tcW w:w="1951" w:type="dxa"/>
          </w:tcPr>
          <w:p w:rsidR="009E4EB9" w:rsidRPr="009E4EB9" w:rsidRDefault="0036643D" w:rsidP="009E4EB9">
            <w:pPr>
              <w:rPr>
                <w:rFonts w:ascii="Arial" w:hAnsi="Arial" w:cs="Arial"/>
              </w:rPr>
            </w:pPr>
            <w:r>
              <w:rPr>
                <w:rFonts w:ascii="Arial" w:hAnsi="Arial" w:cs="Arial"/>
              </w:rPr>
              <w:t>5</w:t>
            </w:r>
          </w:p>
          <w:p w:rsidR="009E4EB9" w:rsidRPr="009E4EB9" w:rsidRDefault="009E4EB9" w:rsidP="009E4EB9">
            <w:pPr>
              <w:rPr>
                <w:rFonts w:ascii="Arial" w:hAnsi="Arial" w:cs="Arial"/>
                <w:sz w:val="20"/>
                <w:szCs w:val="20"/>
              </w:rPr>
            </w:pPr>
            <w:r w:rsidRPr="009E4EB9">
              <w:rPr>
                <w:rFonts w:ascii="Arial" w:hAnsi="Arial" w:cs="Arial"/>
                <w:sz w:val="20"/>
                <w:szCs w:val="20"/>
              </w:rPr>
              <w:t>JATKO-</w:t>
            </w:r>
          </w:p>
          <w:p w:rsidR="009E4EB9" w:rsidRPr="009E4EB9" w:rsidRDefault="009E4EB9" w:rsidP="00C56AF1">
            <w:pPr>
              <w:rPr>
                <w:rFonts w:ascii="Arial" w:hAnsi="Arial" w:cs="Arial"/>
              </w:rPr>
            </w:pPr>
            <w:r w:rsidRPr="009E4EB9">
              <w:rPr>
                <w:rFonts w:ascii="Arial" w:hAnsi="Arial" w:cs="Arial"/>
                <w:sz w:val="20"/>
                <w:szCs w:val="20"/>
              </w:rPr>
              <w:t>SUUNNITELMAT</w:t>
            </w:r>
          </w:p>
        </w:tc>
        <w:tc>
          <w:tcPr>
            <w:tcW w:w="7938" w:type="dxa"/>
            <w:gridSpan w:val="7"/>
          </w:tcPr>
          <w:p w:rsidR="009E4EB9" w:rsidRPr="009E4EB9" w:rsidRDefault="009E4EB9" w:rsidP="009E4EB9">
            <w:pPr>
              <w:rPr>
                <w:rFonts w:ascii="Arial" w:hAnsi="Arial" w:cs="Arial"/>
              </w:rPr>
            </w:pPr>
          </w:p>
        </w:tc>
      </w:tr>
      <w:tr w:rsidR="009E4EB9" w:rsidRPr="009E4EB9" w:rsidTr="008A4236">
        <w:trPr>
          <w:trHeight w:val="207"/>
        </w:trPr>
        <w:tc>
          <w:tcPr>
            <w:tcW w:w="1951" w:type="dxa"/>
            <w:vMerge w:val="restart"/>
          </w:tcPr>
          <w:p w:rsidR="009E4EB9" w:rsidRPr="009E4EB9" w:rsidRDefault="0036643D" w:rsidP="009E4EB9">
            <w:pPr>
              <w:rPr>
                <w:rFonts w:ascii="Arial" w:hAnsi="Arial" w:cs="Arial"/>
                <w:sz w:val="20"/>
                <w:szCs w:val="20"/>
              </w:rPr>
            </w:pPr>
            <w:r>
              <w:rPr>
                <w:rFonts w:ascii="Arial" w:hAnsi="Arial" w:cs="Arial"/>
                <w:sz w:val="20"/>
                <w:szCs w:val="20"/>
              </w:rPr>
              <w:t>6</w:t>
            </w:r>
          </w:p>
          <w:p w:rsidR="009E4EB9" w:rsidRPr="009E4EB9" w:rsidRDefault="009E4EB9" w:rsidP="009E4EB9">
            <w:pPr>
              <w:rPr>
                <w:rFonts w:ascii="Arial" w:hAnsi="Arial" w:cs="Arial"/>
                <w:sz w:val="20"/>
                <w:szCs w:val="20"/>
              </w:rPr>
            </w:pPr>
            <w:r w:rsidRPr="009E4EB9">
              <w:rPr>
                <w:rFonts w:ascii="Arial" w:hAnsi="Arial" w:cs="Arial"/>
                <w:sz w:val="20"/>
                <w:szCs w:val="20"/>
              </w:rPr>
              <w:t>OSAPUOLTEN</w:t>
            </w:r>
          </w:p>
          <w:p w:rsidR="009E4EB9" w:rsidRPr="009E4EB9" w:rsidRDefault="009E4EB9" w:rsidP="009E4EB9">
            <w:pPr>
              <w:rPr>
                <w:rFonts w:ascii="Arial" w:hAnsi="Arial" w:cs="Arial"/>
                <w:sz w:val="20"/>
                <w:szCs w:val="20"/>
              </w:rPr>
            </w:pPr>
            <w:r w:rsidRPr="009E4EB9">
              <w:rPr>
                <w:rFonts w:ascii="Arial" w:hAnsi="Arial" w:cs="Arial"/>
                <w:sz w:val="20"/>
                <w:szCs w:val="20"/>
              </w:rPr>
              <w:t>ALLEKIRJOITU</w:t>
            </w:r>
            <w:r w:rsidRPr="009E4EB9">
              <w:rPr>
                <w:rFonts w:ascii="Arial" w:hAnsi="Arial" w:cs="Arial"/>
                <w:sz w:val="20"/>
                <w:szCs w:val="20"/>
              </w:rPr>
              <w:t>K</w:t>
            </w:r>
            <w:r w:rsidRPr="009E4EB9">
              <w:rPr>
                <w:rFonts w:ascii="Arial" w:hAnsi="Arial" w:cs="Arial"/>
                <w:sz w:val="20"/>
                <w:szCs w:val="20"/>
              </w:rPr>
              <w:t>SET</w:t>
            </w:r>
          </w:p>
          <w:p w:rsidR="009E4EB9" w:rsidRPr="009E4EB9" w:rsidRDefault="009E4EB9" w:rsidP="009E4EB9">
            <w:pPr>
              <w:rPr>
                <w:rFonts w:ascii="Arial" w:hAnsi="Arial" w:cs="Arial"/>
                <w:b/>
                <w:sz w:val="20"/>
                <w:szCs w:val="20"/>
              </w:rPr>
            </w:pPr>
          </w:p>
          <w:p w:rsidR="009E4EB9" w:rsidRPr="009E4EB9" w:rsidRDefault="009E4EB9" w:rsidP="009E4EB9">
            <w:pPr>
              <w:rPr>
                <w:rFonts w:ascii="Arial" w:hAnsi="Arial" w:cs="Arial"/>
                <w:b/>
                <w:sz w:val="20"/>
                <w:szCs w:val="20"/>
              </w:rPr>
            </w:pPr>
          </w:p>
          <w:p w:rsidR="009E4EB9" w:rsidRPr="009E4EB9" w:rsidRDefault="009E4EB9" w:rsidP="009E4EB9">
            <w:pPr>
              <w:rPr>
                <w:rFonts w:ascii="Arial" w:hAnsi="Arial" w:cs="Arial"/>
                <w:sz w:val="20"/>
                <w:szCs w:val="20"/>
              </w:rPr>
            </w:pPr>
            <w:r w:rsidRPr="009E4EB9">
              <w:rPr>
                <w:rFonts w:ascii="Arial" w:hAnsi="Arial" w:cs="Arial"/>
                <w:sz w:val="20"/>
                <w:szCs w:val="20"/>
              </w:rPr>
              <w:t>* (ei pakollinen)</w:t>
            </w:r>
          </w:p>
          <w:p w:rsidR="009E4EB9" w:rsidRPr="009E4EB9" w:rsidRDefault="009E4EB9" w:rsidP="009E4EB9">
            <w:pPr>
              <w:rPr>
                <w:rFonts w:ascii="Arial" w:hAnsi="Arial" w:cs="Arial"/>
                <w:sz w:val="20"/>
                <w:szCs w:val="20"/>
              </w:rPr>
            </w:pPr>
          </w:p>
          <w:p w:rsidR="009E4EB9" w:rsidRPr="009E4EB9" w:rsidRDefault="009E4EB9" w:rsidP="009E4EB9">
            <w:pPr>
              <w:rPr>
                <w:rFonts w:ascii="Arial" w:hAnsi="Arial" w:cs="Arial"/>
                <w:sz w:val="20"/>
                <w:szCs w:val="20"/>
              </w:rPr>
            </w:pPr>
          </w:p>
          <w:p w:rsidR="009E4EB9" w:rsidRPr="00C56AF1" w:rsidRDefault="009E4EB9" w:rsidP="009E4EB9">
            <w:pPr>
              <w:rPr>
                <w:rFonts w:ascii="Arial" w:hAnsi="Arial" w:cs="Arial"/>
                <w:sz w:val="20"/>
                <w:szCs w:val="20"/>
              </w:rPr>
            </w:pPr>
            <w:r w:rsidRPr="00C56AF1">
              <w:rPr>
                <w:rFonts w:ascii="Arial" w:hAnsi="Arial" w:cs="Arial"/>
                <w:sz w:val="20"/>
                <w:szCs w:val="20"/>
              </w:rPr>
              <w:t>TIEDONSIIRT</w:t>
            </w:r>
            <w:r w:rsidRPr="00C56AF1">
              <w:rPr>
                <w:rFonts w:ascii="Arial" w:hAnsi="Arial" w:cs="Arial"/>
                <w:sz w:val="20"/>
                <w:szCs w:val="20"/>
              </w:rPr>
              <w:t>O</w:t>
            </w:r>
            <w:r w:rsidRPr="00C56AF1">
              <w:rPr>
                <w:rFonts w:ascii="Arial" w:hAnsi="Arial" w:cs="Arial"/>
                <w:sz w:val="20"/>
                <w:szCs w:val="20"/>
              </w:rPr>
              <w:t>LUPA</w:t>
            </w:r>
          </w:p>
          <w:p w:rsidR="009E4EB9" w:rsidRPr="009E4EB9" w:rsidRDefault="009E4EB9" w:rsidP="009E4EB9">
            <w:pPr>
              <w:rPr>
                <w:rFonts w:ascii="Arial" w:hAnsi="Arial" w:cs="Arial"/>
                <w:sz w:val="20"/>
                <w:szCs w:val="20"/>
              </w:rPr>
            </w:pPr>
          </w:p>
        </w:tc>
        <w:tc>
          <w:tcPr>
            <w:tcW w:w="4310" w:type="dxa"/>
            <w:gridSpan w:val="3"/>
          </w:tcPr>
          <w:p w:rsidR="009E4EB9" w:rsidRPr="009E4EB9" w:rsidRDefault="009E4EB9" w:rsidP="009E4EB9">
            <w:pPr>
              <w:rPr>
                <w:rFonts w:ascii="Arial" w:hAnsi="Arial" w:cs="Arial"/>
                <w:sz w:val="20"/>
                <w:szCs w:val="20"/>
              </w:rPr>
            </w:pPr>
            <w:r w:rsidRPr="009E4EB9">
              <w:rPr>
                <w:rFonts w:ascii="Arial" w:hAnsi="Arial" w:cs="Arial"/>
                <w:sz w:val="20"/>
                <w:szCs w:val="20"/>
              </w:rPr>
              <w:t>opiskelija</w:t>
            </w:r>
          </w:p>
        </w:tc>
        <w:tc>
          <w:tcPr>
            <w:tcW w:w="3628" w:type="dxa"/>
            <w:gridSpan w:val="4"/>
          </w:tcPr>
          <w:p w:rsidR="009E4EB9" w:rsidRPr="009E4EB9" w:rsidRDefault="009E4EB9" w:rsidP="009E4EB9">
            <w:pPr>
              <w:rPr>
                <w:rFonts w:ascii="Arial" w:hAnsi="Arial" w:cs="Arial"/>
                <w:sz w:val="20"/>
                <w:szCs w:val="20"/>
              </w:rPr>
            </w:pPr>
            <w:r w:rsidRPr="009E4EB9">
              <w:rPr>
                <w:rFonts w:ascii="Arial" w:hAnsi="Arial" w:cs="Arial"/>
                <w:sz w:val="20"/>
                <w:szCs w:val="20"/>
              </w:rPr>
              <w:t>ERVA tai erityisopettaja</w:t>
            </w:r>
          </w:p>
          <w:p w:rsidR="009E4EB9" w:rsidRPr="009E4EB9" w:rsidRDefault="009E4EB9" w:rsidP="009E4EB9">
            <w:pPr>
              <w:rPr>
                <w:rFonts w:ascii="Arial" w:hAnsi="Arial" w:cs="Arial"/>
                <w:sz w:val="20"/>
                <w:szCs w:val="20"/>
              </w:rPr>
            </w:pPr>
          </w:p>
        </w:tc>
      </w:tr>
      <w:tr w:rsidR="009E4EB9" w:rsidRPr="009E4EB9" w:rsidTr="008A4236">
        <w:trPr>
          <w:trHeight w:val="206"/>
        </w:trPr>
        <w:tc>
          <w:tcPr>
            <w:tcW w:w="1951" w:type="dxa"/>
            <w:vMerge/>
          </w:tcPr>
          <w:p w:rsidR="009E4EB9" w:rsidRPr="009E4EB9" w:rsidRDefault="009E4EB9" w:rsidP="009E4EB9">
            <w:pPr>
              <w:rPr>
                <w:rFonts w:ascii="Arial" w:hAnsi="Arial" w:cs="Arial"/>
                <w:sz w:val="20"/>
                <w:szCs w:val="20"/>
              </w:rPr>
            </w:pPr>
          </w:p>
        </w:tc>
        <w:tc>
          <w:tcPr>
            <w:tcW w:w="4310" w:type="dxa"/>
            <w:gridSpan w:val="3"/>
          </w:tcPr>
          <w:p w:rsidR="009E4EB9" w:rsidRPr="009E4EB9" w:rsidRDefault="009E4EB9" w:rsidP="009E4EB9">
            <w:pPr>
              <w:rPr>
                <w:rFonts w:ascii="Arial" w:hAnsi="Arial" w:cs="Arial"/>
                <w:sz w:val="20"/>
                <w:szCs w:val="20"/>
              </w:rPr>
            </w:pPr>
            <w:r w:rsidRPr="009E4EB9">
              <w:rPr>
                <w:rFonts w:ascii="Arial" w:hAnsi="Arial" w:cs="Arial"/>
                <w:sz w:val="20"/>
                <w:szCs w:val="20"/>
              </w:rPr>
              <w:t>alle 18-v. huoltaja tai holhoaja</w:t>
            </w:r>
          </w:p>
        </w:tc>
        <w:tc>
          <w:tcPr>
            <w:tcW w:w="3628" w:type="dxa"/>
            <w:gridSpan w:val="4"/>
          </w:tcPr>
          <w:p w:rsidR="009E4EB9" w:rsidRPr="009E4EB9" w:rsidRDefault="009E4EB9" w:rsidP="009E4EB9">
            <w:pPr>
              <w:rPr>
                <w:rFonts w:ascii="Arial" w:hAnsi="Arial" w:cs="Arial"/>
                <w:sz w:val="20"/>
                <w:szCs w:val="20"/>
              </w:rPr>
            </w:pPr>
            <w:r w:rsidRPr="009E4EB9">
              <w:rPr>
                <w:rFonts w:ascii="Arial" w:hAnsi="Arial" w:cs="Arial"/>
                <w:sz w:val="20"/>
                <w:szCs w:val="20"/>
              </w:rPr>
              <w:t xml:space="preserve">työpaikkakouluttaja </w:t>
            </w:r>
          </w:p>
          <w:p w:rsidR="009E4EB9" w:rsidRPr="009E4EB9" w:rsidRDefault="009E4EB9" w:rsidP="009E4EB9">
            <w:pPr>
              <w:rPr>
                <w:rFonts w:ascii="Arial" w:hAnsi="Arial" w:cs="Arial"/>
                <w:sz w:val="20"/>
                <w:szCs w:val="20"/>
              </w:rPr>
            </w:pPr>
          </w:p>
        </w:tc>
      </w:tr>
      <w:tr w:rsidR="009E4EB9" w:rsidRPr="009E4EB9" w:rsidTr="008A4236">
        <w:trPr>
          <w:trHeight w:val="206"/>
        </w:trPr>
        <w:tc>
          <w:tcPr>
            <w:tcW w:w="1951" w:type="dxa"/>
            <w:vMerge/>
          </w:tcPr>
          <w:p w:rsidR="009E4EB9" w:rsidRPr="009E4EB9" w:rsidRDefault="009E4EB9" w:rsidP="009E4EB9">
            <w:pPr>
              <w:rPr>
                <w:rFonts w:ascii="Arial" w:hAnsi="Arial" w:cs="Arial"/>
                <w:sz w:val="20"/>
                <w:szCs w:val="20"/>
              </w:rPr>
            </w:pPr>
          </w:p>
        </w:tc>
        <w:tc>
          <w:tcPr>
            <w:tcW w:w="4310" w:type="dxa"/>
            <w:gridSpan w:val="3"/>
          </w:tcPr>
          <w:p w:rsidR="009E4EB9" w:rsidRPr="009E4EB9" w:rsidRDefault="009E4EB9" w:rsidP="009E4EB9">
            <w:pPr>
              <w:rPr>
                <w:rFonts w:ascii="Arial" w:hAnsi="Arial" w:cs="Arial"/>
                <w:sz w:val="20"/>
                <w:szCs w:val="20"/>
              </w:rPr>
            </w:pPr>
            <w:r w:rsidRPr="009E4EB9">
              <w:rPr>
                <w:rFonts w:ascii="Arial" w:hAnsi="Arial" w:cs="Arial"/>
                <w:sz w:val="20"/>
                <w:szCs w:val="20"/>
              </w:rPr>
              <w:t>vastuuhenkilö (koulutustarkastaja)</w:t>
            </w:r>
          </w:p>
          <w:p w:rsidR="009E4EB9" w:rsidRPr="009E4EB9" w:rsidRDefault="009E4EB9" w:rsidP="009E4EB9">
            <w:pPr>
              <w:rPr>
                <w:rFonts w:ascii="Arial" w:hAnsi="Arial" w:cs="Arial"/>
                <w:sz w:val="20"/>
                <w:szCs w:val="20"/>
              </w:rPr>
            </w:pPr>
          </w:p>
        </w:tc>
        <w:tc>
          <w:tcPr>
            <w:tcW w:w="3628" w:type="dxa"/>
            <w:gridSpan w:val="4"/>
          </w:tcPr>
          <w:p w:rsidR="009E4EB9" w:rsidRPr="009E4EB9" w:rsidRDefault="009E4EB9" w:rsidP="009E4EB9">
            <w:pPr>
              <w:rPr>
                <w:rFonts w:ascii="Arial" w:hAnsi="Arial" w:cs="Arial"/>
                <w:sz w:val="16"/>
                <w:szCs w:val="16"/>
              </w:rPr>
            </w:pPr>
            <w:r w:rsidRPr="009E4EB9">
              <w:rPr>
                <w:rFonts w:ascii="Arial" w:hAnsi="Arial" w:cs="Arial"/>
                <w:sz w:val="20"/>
                <w:szCs w:val="20"/>
              </w:rPr>
              <w:t xml:space="preserve">ryhmänohjaaja * </w:t>
            </w:r>
          </w:p>
        </w:tc>
      </w:tr>
      <w:tr w:rsidR="009E4EB9" w:rsidRPr="009E4EB9" w:rsidTr="008A4236">
        <w:trPr>
          <w:trHeight w:val="206"/>
        </w:trPr>
        <w:tc>
          <w:tcPr>
            <w:tcW w:w="1951" w:type="dxa"/>
            <w:vMerge/>
          </w:tcPr>
          <w:p w:rsidR="009E4EB9" w:rsidRPr="009E4EB9" w:rsidRDefault="009E4EB9" w:rsidP="009E4EB9">
            <w:pPr>
              <w:rPr>
                <w:rFonts w:ascii="Arial" w:hAnsi="Arial" w:cs="Arial"/>
                <w:sz w:val="20"/>
                <w:szCs w:val="20"/>
              </w:rPr>
            </w:pPr>
          </w:p>
        </w:tc>
        <w:tc>
          <w:tcPr>
            <w:tcW w:w="4310" w:type="dxa"/>
            <w:gridSpan w:val="3"/>
          </w:tcPr>
          <w:p w:rsidR="009E4EB9" w:rsidRPr="009E4EB9" w:rsidRDefault="009E4EB9" w:rsidP="009E4EB9">
            <w:pPr>
              <w:rPr>
                <w:rFonts w:ascii="Arial" w:hAnsi="Arial" w:cs="Arial"/>
                <w:sz w:val="20"/>
                <w:szCs w:val="20"/>
              </w:rPr>
            </w:pPr>
            <w:r w:rsidRPr="009E4EB9">
              <w:rPr>
                <w:rFonts w:ascii="Arial" w:hAnsi="Arial" w:cs="Arial"/>
                <w:sz w:val="20"/>
                <w:szCs w:val="20"/>
              </w:rPr>
              <w:t>päivämäärä</w:t>
            </w:r>
          </w:p>
        </w:tc>
        <w:tc>
          <w:tcPr>
            <w:tcW w:w="3628" w:type="dxa"/>
            <w:gridSpan w:val="4"/>
          </w:tcPr>
          <w:p w:rsidR="009E4EB9" w:rsidRPr="009E4EB9" w:rsidRDefault="009E4EB9" w:rsidP="009E4EB9">
            <w:pPr>
              <w:rPr>
                <w:rFonts w:ascii="Arial" w:hAnsi="Arial" w:cs="Arial"/>
                <w:sz w:val="20"/>
                <w:szCs w:val="20"/>
              </w:rPr>
            </w:pPr>
            <w:r w:rsidRPr="009E4EB9">
              <w:rPr>
                <w:rFonts w:ascii="Arial" w:hAnsi="Arial" w:cs="Arial"/>
                <w:sz w:val="20"/>
                <w:szCs w:val="20"/>
              </w:rPr>
              <w:t>paikka</w:t>
            </w:r>
          </w:p>
          <w:p w:rsidR="009E4EB9" w:rsidRPr="009E4EB9" w:rsidRDefault="009E4EB9" w:rsidP="009E4EB9">
            <w:pPr>
              <w:rPr>
                <w:rFonts w:ascii="Arial" w:hAnsi="Arial" w:cs="Arial"/>
                <w:sz w:val="20"/>
                <w:szCs w:val="20"/>
              </w:rPr>
            </w:pPr>
          </w:p>
        </w:tc>
      </w:tr>
      <w:tr w:rsidR="009E4EB9" w:rsidRPr="009E4EB9" w:rsidTr="008A4236">
        <w:trPr>
          <w:trHeight w:val="206"/>
        </w:trPr>
        <w:tc>
          <w:tcPr>
            <w:tcW w:w="1951" w:type="dxa"/>
            <w:vMerge/>
          </w:tcPr>
          <w:p w:rsidR="009E4EB9" w:rsidRPr="009E4EB9" w:rsidRDefault="009E4EB9" w:rsidP="009E4EB9">
            <w:pPr>
              <w:rPr>
                <w:rFonts w:ascii="Arial" w:hAnsi="Arial" w:cs="Arial"/>
              </w:rPr>
            </w:pPr>
          </w:p>
        </w:tc>
        <w:tc>
          <w:tcPr>
            <w:tcW w:w="7938" w:type="dxa"/>
            <w:gridSpan w:val="7"/>
          </w:tcPr>
          <w:p w:rsidR="009E4EB9" w:rsidRPr="009E4EB9" w:rsidRDefault="009E4EB9" w:rsidP="009E4EB9">
            <w:pPr>
              <w:rPr>
                <w:rFonts w:ascii="Arial" w:hAnsi="Arial" w:cs="Arial"/>
                <w:sz w:val="20"/>
                <w:szCs w:val="20"/>
              </w:rPr>
            </w:pPr>
            <w:r w:rsidRPr="009E4EB9">
              <w:rPr>
                <w:rFonts w:ascii="Arial" w:hAnsi="Arial" w:cs="Arial"/>
                <w:sz w:val="20"/>
                <w:szCs w:val="20"/>
              </w:rPr>
              <w:t xml:space="preserve">Ryhmänohjaaja ja ERVA saavat luvallani/luvallamme olla yhteydessä </w:t>
            </w:r>
            <w:proofErr w:type="spellStart"/>
            <w:r w:rsidRPr="009E4EB9">
              <w:rPr>
                <w:rFonts w:ascii="Arial" w:hAnsi="Arial" w:cs="Arial"/>
                <w:sz w:val="20"/>
                <w:szCs w:val="20"/>
              </w:rPr>
              <w:t>HOJKS:n</w:t>
            </w:r>
            <w:proofErr w:type="spellEnd"/>
            <w:r w:rsidRPr="009E4EB9">
              <w:rPr>
                <w:rFonts w:ascii="Arial" w:hAnsi="Arial" w:cs="Arial"/>
                <w:sz w:val="20"/>
                <w:szCs w:val="20"/>
              </w:rPr>
              <w:t xml:space="preserve"> tek</w:t>
            </w:r>
            <w:r w:rsidRPr="009E4EB9">
              <w:rPr>
                <w:rFonts w:ascii="Arial" w:hAnsi="Arial" w:cs="Arial"/>
                <w:sz w:val="20"/>
                <w:szCs w:val="20"/>
              </w:rPr>
              <w:t>e</w:t>
            </w:r>
            <w:r w:rsidRPr="009E4EB9">
              <w:rPr>
                <w:rFonts w:ascii="Arial" w:hAnsi="Arial" w:cs="Arial"/>
                <w:sz w:val="20"/>
                <w:szCs w:val="20"/>
              </w:rPr>
              <w:t>miseen/toteuttamiseen liittyvien kouluttajien/opettajien ja mahdollisesti muihin tarpeell</w:t>
            </w:r>
            <w:r w:rsidRPr="009E4EB9">
              <w:rPr>
                <w:rFonts w:ascii="Arial" w:hAnsi="Arial" w:cs="Arial"/>
                <w:sz w:val="20"/>
                <w:szCs w:val="20"/>
              </w:rPr>
              <w:t>i</w:t>
            </w:r>
            <w:r w:rsidRPr="009E4EB9">
              <w:rPr>
                <w:rFonts w:ascii="Arial" w:hAnsi="Arial" w:cs="Arial"/>
                <w:sz w:val="20"/>
                <w:szCs w:val="20"/>
              </w:rPr>
              <w:t>siin viranomaisiin:</w:t>
            </w:r>
          </w:p>
          <w:p w:rsidR="009E4EB9" w:rsidRPr="009E4EB9" w:rsidRDefault="009E4EB9" w:rsidP="009E4EB9">
            <w:pPr>
              <w:rPr>
                <w:rFonts w:ascii="Arial" w:hAnsi="Arial" w:cs="Arial"/>
                <w:sz w:val="20"/>
                <w:szCs w:val="20"/>
              </w:rPr>
            </w:pPr>
          </w:p>
          <w:p w:rsidR="009E4EB9" w:rsidRPr="009E4EB9" w:rsidRDefault="008E7E46" w:rsidP="009E4EB9">
            <w:pPr>
              <w:rPr>
                <w:rFonts w:ascii="Arial" w:hAnsi="Arial" w:cs="Arial"/>
                <w:sz w:val="20"/>
                <w:szCs w:val="20"/>
              </w:rPr>
            </w:pPr>
            <w:r w:rsidRPr="009E4EB9">
              <w:rPr>
                <w:rFonts w:ascii="Arial" w:hAnsi="Arial" w:cs="Arial"/>
                <w:sz w:val="20"/>
                <w:szCs w:val="20"/>
              </w:rPr>
              <w:fldChar w:fldCharType="begin">
                <w:ffData>
                  <w:name w:val="Valinta11"/>
                  <w:enabled/>
                  <w:calcOnExit w:val="0"/>
                  <w:checkBox>
                    <w:sizeAuto/>
                    <w:default w:val="0"/>
                  </w:checkBox>
                </w:ffData>
              </w:fldChar>
            </w:r>
            <w:r w:rsidR="009E4EB9" w:rsidRPr="009E4EB9">
              <w:rPr>
                <w:rFonts w:ascii="Arial" w:hAnsi="Arial" w:cs="Arial"/>
                <w:sz w:val="20"/>
                <w:szCs w:val="20"/>
              </w:rPr>
              <w:instrText xml:space="preserve"> FORMCHECKBOX </w:instrText>
            </w:r>
            <w:r w:rsidRPr="009E4EB9">
              <w:rPr>
                <w:rFonts w:ascii="Arial" w:hAnsi="Arial" w:cs="Arial"/>
                <w:sz w:val="20"/>
                <w:szCs w:val="20"/>
              </w:rPr>
            </w:r>
            <w:r w:rsidRPr="009E4EB9">
              <w:rPr>
                <w:rFonts w:ascii="Arial" w:hAnsi="Arial" w:cs="Arial"/>
                <w:sz w:val="20"/>
                <w:szCs w:val="20"/>
              </w:rPr>
              <w:fldChar w:fldCharType="end"/>
            </w:r>
            <w:r w:rsidR="009E4EB9" w:rsidRPr="009E4EB9">
              <w:rPr>
                <w:rFonts w:ascii="Arial" w:hAnsi="Arial" w:cs="Arial"/>
                <w:sz w:val="20"/>
                <w:szCs w:val="20"/>
              </w:rPr>
              <w:t xml:space="preserve">  </w:t>
            </w:r>
            <w:proofErr w:type="gramStart"/>
            <w:r w:rsidR="009E4EB9" w:rsidRPr="009E4EB9">
              <w:rPr>
                <w:rFonts w:ascii="Arial" w:hAnsi="Arial" w:cs="Arial"/>
                <w:sz w:val="20"/>
                <w:szCs w:val="20"/>
              </w:rPr>
              <w:t>KYLLÄ, suostun/suostumme tiedonsiirtoon</w:t>
            </w:r>
            <w:proofErr w:type="gramEnd"/>
          </w:p>
          <w:p w:rsidR="009E4EB9" w:rsidRPr="009E4EB9" w:rsidRDefault="008E7E46" w:rsidP="009E4EB9">
            <w:pPr>
              <w:rPr>
                <w:rFonts w:ascii="Arial" w:hAnsi="Arial" w:cs="Arial"/>
                <w:sz w:val="20"/>
                <w:szCs w:val="20"/>
              </w:rPr>
            </w:pPr>
            <w:r w:rsidRPr="009E4EB9">
              <w:rPr>
                <w:rFonts w:ascii="Arial" w:hAnsi="Arial" w:cs="Arial"/>
                <w:sz w:val="20"/>
                <w:szCs w:val="20"/>
              </w:rPr>
              <w:fldChar w:fldCharType="begin">
                <w:ffData>
                  <w:name w:val="Valinta12"/>
                  <w:enabled/>
                  <w:calcOnExit w:val="0"/>
                  <w:checkBox>
                    <w:sizeAuto/>
                    <w:default w:val="0"/>
                  </w:checkBox>
                </w:ffData>
              </w:fldChar>
            </w:r>
            <w:r w:rsidR="009E4EB9" w:rsidRPr="009E4EB9">
              <w:rPr>
                <w:rFonts w:ascii="Arial" w:hAnsi="Arial" w:cs="Arial"/>
                <w:sz w:val="20"/>
                <w:szCs w:val="20"/>
              </w:rPr>
              <w:instrText xml:space="preserve"> FORMCHECKBOX </w:instrText>
            </w:r>
            <w:r w:rsidRPr="009E4EB9">
              <w:rPr>
                <w:rFonts w:ascii="Arial" w:hAnsi="Arial" w:cs="Arial"/>
                <w:sz w:val="20"/>
                <w:szCs w:val="20"/>
              </w:rPr>
            </w:r>
            <w:r w:rsidRPr="009E4EB9">
              <w:rPr>
                <w:rFonts w:ascii="Arial" w:hAnsi="Arial" w:cs="Arial"/>
                <w:sz w:val="20"/>
                <w:szCs w:val="20"/>
              </w:rPr>
              <w:fldChar w:fldCharType="end"/>
            </w:r>
            <w:r w:rsidR="009E4EB9" w:rsidRPr="009E4EB9">
              <w:rPr>
                <w:rFonts w:ascii="Arial" w:hAnsi="Arial" w:cs="Arial"/>
                <w:sz w:val="20"/>
                <w:szCs w:val="20"/>
              </w:rPr>
              <w:t xml:space="preserve">  EI, en suostu/emme suostu tiedonsiirtoon</w:t>
            </w:r>
          </w:p>
        </w:tc>
      </w:tr>
      <w:tr w:rsidR="009E4EB9" w:rsidRPr="009E4EB9" w:rsidTr="008A4236">
        <w:tc>
          <w:tcPr>
            <w:tcW w:w="1951" w:type="dxa"/>
          </w:tcPr>
          <w:p w:rsidR="009E4EB9" w:rsidRPr="009E4EB9" w:rsidRDefault="0036643D" w:rsidP="009E4EB9">
            <w:pPr>
              <w:rPr>
                <w:rFonts w:ascii="Arial" w:hAnsi="Arial" w:cs="Arial"/>
                <w:sz w:val="20"/>
                <w:szCs w:val="20"/>
              </w:rPr>
            </w:pPr>
            <w:r>
              <w:rPr>
                <w:rFonts w:ascii="Arial" w:hAnsi="Arial" w:cs="Arial"/>
                <w:sz w:val="20"/>
                <w:szCs w:val="20"/>
              </w:rPr>
              <w:t>7</w:t>
            </w:r>
          </w:p>
          <w:p w:rsidR="009E4EB9" w:rsidRPr="009E4EB9" w:rsidRDefault="009E4EB9" w:rsidP="009E4EB9">
            <w:pPr>
              <w:rPr>
                <w:rFonts w:ascii="Arial" w:hAnsi="Arial" w:cs="Arial"/>
                <w:b/>
                <w:sz w:val="20"/>
                <w:szCs w:val="20"/>
              </w:rPr>
            </w:pPr>
            <w:proofErr w:type="spellStart"/>
            <w:r w:rsidRPr="009E4EB9">
              <w:rPr>
                <w:rFonts w:ascii="Arial" w:hAnsi="Arial" w:cs="Arial"/>
                <w:b/>
                <w:sz w:val="20"/>
                <w:szCs w:val="20"/>
              </w:rPr>
              <w:t>HOJKS:in</w:t>
            </w:r>
            <w:proofErr w:type="spellEnd"/>
            <w:r w:rsidRPr="009E4EB9">
              <w:rPr>
                <w:rFonts w:ascii="Arial" w:hAnsi="Arial" w:cs="Arial"/>
                <w:b/>
                <w:sz w:val="20"/>
                <w:szCs w:val="20"/>
              </w:rPr>
              <w:t xml:space="preserve"> </w:t>
            </w:r>
          </w:p>
          <w:p w:rsidR="009E4EB9" w:rsidRPr="009E4EB9" w:rsidRDefault="009E4EB9" w:rsidP="009E4EB9">
            <w:pPr>
              <w:rPr>
                <w:rFonts w:ascii="Arial" w:hAnsi="Arial" w:cs="Arial"/>
                <w:b/>
                <w:sz w:val="20"/>
                <w:szCs w:val="20"/>
              </w:rPr>
            </w:pPr>
            <w:r w:rsidRPr="009E4EB9">
              <w:rPr>
                <w:rFonts w:ascii="Arial" w:hAnsi="Arial" w:cs="Arial"/>
                <w:b/>
                <w:sz w:val="20"/>
                <w:szCs w:val="20"/>
              </w:rPr>
              <w:t>VAHVISTUS</w:t>
            </w:r>
          </w:p>
          <w:p w:rsidR="009E4EB9" w:rsidRPr="009E4EB9" w:rsidRDefault="009E4EB9" w:rsidP="009E4EB9">
            <w:pPr>
              <w:rPr>
                <w:rFonts w:ascii="Arial" w:hAnsi="Arial" w:cs="Arial"/>
              </w:rPr>
            </w:pPr>
          </w:p>
        </w:tc>
        <w:tc>
          <w:tcPr>
            <w:tcW w:w="2835" w:type="dxa"/>
            <w:gridSpan w:val="2"/>
          </w:tcPr>
          <w:p w:rsidR="009E4EB9" w:rsidRPr="009E4EB9" w:rsidRDefault="009E4EB9" w:rsidP="009E4EB9">
            <w:pPr>
              <w:rPr>
                <w:rFonts w:ascii="Arial" w:hAnsi="Arial" w:cs="Arial"/>
                <w:sz w:val="20"/>
                <w:szCs w:val="20"/>
              </w:rPr>
            </w:pPr>
            <w:r w:rsidRPr="009E4EB9">
              <w:rPr>
                <w:rFonts w:ascii="Arial" w:hAnsi="Arial" w:cs="Arial"/>
                <w:sz w:val="20"/>
                <w:szCs w:val="20"/>
              </w:rPr>
              <w:t>päivämäärä</w:t>
            </w:r>
          </w:p>
        </w:tc>
        <w:tc>
          <w:tcPr>
            <w:tcW w:w="5103" w:type="dxa"/>
            <w:gridSpan w:val="5"/>
          </w:tcPr>
          <w:p w:rsidR="009E4EB9" w:rsidRPr="009E4EB9" w:rsidRDefault="009E4EB9" w:rsidP="009E4EB9">
            <w:pPr>
              <w:rPr>
                <w:rFonts w:ascii="Arial" w:hAnsi="Arial" w:cs="Arial"/>
                <w:sz w:val="20"/>
                <w:szCs w:val="20"/>
              </w:rPr>
            </w:pPr>
            <w:r w:rsidRPr="009E4EB9">
              <w:rPr>
                <w:rFonts w:ascii="Arial" w:hAnsi="Arial" w:cs="Arial"/>
                <w:sz w:val="20"/>
                <w:szCs w:val="20"/>
              </w:rPr>
              <w:t>oppisopimusjohtaja</w:t>
            </w:r>
          </w:p>
        </w:tc>
      </w:tr>
    </w:tbl>
    <w:p w:rsidR="005275B7" w:rsidRPr="00C97DE8" w:rsidRDefault="005275B7" w:rsidP="00E1008A">
      <w:pPr>
        <w:rPr>
          <w:rFonts w:ascii="Arial" w:hAnsi="Arial" w:cs="Arial"/>
          <w:b/>
        </w:rPr>
      </w:pPr>
      <w:r w:rsidRPr="00C97DE8">
        <w:rPr>
          <w:rFonts w:ascii="Arial" w:hAnsi="Arial" w:cs="Arial"/>
          <w:b/>
        </w:rPr>
        <w:t>HOJKS-LOMAKKEEN TÄYTTÖOHJE</w:t>
      </w:r>
    </w:p>
    <w:p w:rsidR="005275B7" w:rsidRPr="00A94109" w:rsidRDefault="005275B7" w:rsidP="00E1008A">
      <w:pPr>
        <w:rPr>
          <w:rFonts w:ascii="Arial" w:hAnsi="Arial" w:cs="Arial"/>
          <w:b/>
          <w:sz w:val="20"/>
          <w:szCs w:val="20"/>
        </w:rPr>
      </w:pPr>
    </w:p>
    <w:p w:rsidR="005275B7" w:rsidRPr="00A94109" w:rsidRDefault="005275B7" w:rsidP="00E1008A">
      <w:pPr>
        <w:numPr>
          <w:ilvl w:val="0"/>
          <w:numId w:val="3"/>
        </w:numPr>
        <w:rPr>
          <w:rFonts w:ascii="Arial" w:hAnsi="Arial" w:cs="Arial"/>
          <w:b/>
          <w:sz w:val="20"/>
          <w:szCs w:val="20"/>
        </w:rPr>
      </w:pPr>
      <w:r w:rsidRPr="00A94109">
        <w:rPr>
          <w:rFonts w:ascii="Arial" w:hAnsi="Arial" w:cs="Arial"/>
          <w:b/>
          <w:sz w:val="20"/>
          <w:szCs w:val="20"/>
        </w:rPr>
        <w:t>HENKILÖTIEDOT</w:t>
      </w:r>
    </w:p>
    <w:p w:rsidR="005275B7" w:rsidRPr="00A94109" w:rsidRDefault="005275B7" w:rsidP="00E1008A">
      <w:pPr>
        <w:ind w:left="360"/>
        <w:rPr>
          <w:rFonts w:ascii="Arial" w:hAnsi="Arial" w:cs="Arial"/>
          <w:sz w:val="20"/>
          <w:szCs w:val="20"/>
        </w:rPr>
      </w:pPr>
      <w:r w:rsidRPr="00A94109">
        <w:rPr>
          <w:rFonts w:ascii="Arial" w:hAnsi="Arial" w:cs="Arial"/>
          <w:sz w:val="20"/>
          <w:szCs w:val="20"/>
        </w:rPr>
        <w:t>OPISKELIJAN NIMI JA SYNTYMÄAIKA</w:t>
      </w:r>
    </w:p>
    <w:p w:rsidR="005275B7" w:rsidRPr="00A94109" w:rsidRDefault="005275B7" w:rsidP="00E1008A">
      <w:pPr>
        <w:ind w:firstLine="360"/>
        <w:rPr>
          <w:rFonts w:ascii="Arial" w:hAnsi="Arial" w:cs="Arial"/>
          <w:sz w:val="20"/>
          <w:szCs w:val="20"/>
        </w:rPr>
      </w:pPr>
      <w:r w:rsidRPr="00A94109">
        <w:rPr>
          <w:rFonts w:ascii="Arial" w:hAnsi="Arial" w:cs="Arial"/>
          <w:sz w:val="20"/>
          <w:szCs w:val="20"/>
        </w:rPr>
        <w:t>Puhuttelussa käytettävä etunimi ja sukunimi</w:t>
      </w:r>
    </w:p>
    <w:p w:rsidR="005275B7" w:rsidRPr="00A94109" w:rsidRDefault="005275B7" w:rsidP="00E1008A">
      <w:pPr>
        <w:ind w:firstLine="360"/>
        <w:rPr>
          <w:rFonts w:ascii="Arial" w:hAnsi="Arial" w:cs="Arial"/>
          <w:sz w:val="20"/>
          <w:szCs w:val="20"/>
        </w:rPr>
      </w:pPr>
      <w:r w:rsidRPr="00A94109">
        <w:rPr>
          <w:rFonts w:ascii="Arial" w:hAnsi="Arial" w:cs="Arial"/>
          <w:sz w:val="20"/>
          <w:szCs w:val="20"/>
        </w:rPr>
        <w:t>Syntymäaika (pv, kk, v)</w:t>
      </w:r>
    </w:p>
    <w:p w:rsidR="005275B7" w:rsidRPr="00A94109" w:rsidRDefault="005275B7" w:rsidP="00E1008A">
      <w:pPr>
        <w:ind w:firstLine="360"/>
        <w:rPr>
          <w:rFonts w:ascii="Arial" w:hAnsi="Arial" w:cs="Arial"/>
          <w:sz w:val="20"/>
          <w:szCs w:val="20"/>
        </w:rPr>
      </w:pPr>
    </w:p>
    <w:p w:rsidR="005275B7" w:rsidRPr="00A94109" w:rsidRDefault="005275B7" w:rsidP="00E1008A">
      <w:pPr>
        <w:ind w:firstLine="360"/>
        <w:rPr>
          <w:rFonts w:ascii="Arial" w:hAnsi="Arial" w:cs="Arial"/>
          <w:sz w:val="20"/>
          <w:szCs w:val="20"/>
        </w:rPr>
      </w:pPr>
      <w:r w:rsidRPr="00A94109">
        <w:rPr>
          <w:rFonts w:ascii="Arial" w:hAnsi="Arial" w:cs="Arial"/>
          <w:sz w:val="20"/>
          <w:szCs w:val="20"/>
        </w:rPr>
        <w:t>OPISKELIJAN JA HUOLTAJAN YHTEYSTIEDOT</w:t>
      </w:r>
    </w:p>
    <w:p w:rsidR="005275B7" w:rsidRPr="00A94109" w:rsidRDefault="005275B7" w:rsidP="00E1008A">
      <w:pPr>
        <w:ind w:firstLine="360"/>
        <w:rPr>
          <w:rFonts w:ascii="Arial" w:hAnsi="Arial" w:cs="Arial"/>
          <w:sz w:val="20"/>
          <w:szCs w:val="20"/>
        </w:rPr>
      </w:pPr>
      <w:r w:rsidRPr="00A94109">
        <w:rPr>
          <w:rFonts w:ascii="Arial" w:hAnsi="Arial" w:cs="Arial"/>
          <w:sz w:val="20"/>
          <w:szCs w:val="20"/>
        </w:rPr>
        <w:t>Opiskelijan postiosoite ja puhelinnumero, huoltajien puhelinnumero(t)</w:t>
      </w:r>
    </w:p>
    <w:p w:rsidR="005275B7" w:rsidRPr="00A94109" w:rsidRDefault="005275B7" w:rsidP="00E1008A">
      <w:pPr>
        <w:ind w:left="1304"/>
        <w:rPr>
          <w:rFonts w:ascii="Arial" w:hAnsi="Arial" w:cs="Arial"/>
          <w:sz w:val="20"/>
          <w:szCs w:val="20"/>
        </w:rPr>
      </w:pPr>
    </w:p>
    <w:p w:rsidR="005275B7" w:rsidRPr="00A94109" w:rsidRDefault="005275B7" w:rsidP="00E1008A">
      <w:pPr>
        <w:numPr>
          <w:ilvl w:val="0"/>
          <w:numId w:val="3"/>
        </w:numPr>
        <w:rPr>
          <w:rFonts w:ascii="Arial" w:hAnsi="Arial" w:cs="Arial"/>
          <w:b/>
          <w:sz w:val="20"/>
          <w:szCs w:val="20"/>
        </w:rPr>
      </w:pPr>
      <w:r w:rsidRPr="00A94109">
        <w:rPr>
          <w:rFonts w:ascii="Arial" w:hAnsi="Arial" w:cs="Arial"/>
          <w:b/>
          <w:sz w:val="20"/>
          <w:szCs w:val="20"/>
        </w:rPr>
        <w:t>SELVITYS</w:t>
      </w:r>
    </w:p>
    <w:p w:rsidR="005275B7" w:rsidRPr="00A94109" w:rsidRDefault="005275B7" w:rsidP="00E1008A">
      <w:pPr>
        <w:ind w:left="360"/>
        <w:rPr>
          <w:rFonts w:ascii="Arial" w:hAnsi="Arial" w:cs="Arial"/>
          <w:sz w:val="20"/>
          <w:szCs w:val="20"/>
        </w:rPr>
      </w:pPr>
      <w:r w:rsidRPr="00A94109">
        <w:rPr>
          <w:rFonts w:ascii="Arial" w:hAnsi="Arial" w:cs="Arial"/>
          <w:sz w:val="20"/>
          <w:szCs w:val="20"/>
        </w:rPr>
        <w:t>SUORITETTAVA TUTKINTO</w:t>
      </w:r>
    </w:p>
    <w:p w:rsidR="005275B7" w:rsidRPr="00A94109" w:rsidRDefault="005275B7" w:rsidP="00E1008A">
      <w:pPr>
        <w:ind w:left="360"/>
        <w:rPr>
          <w:rFonts w:ascii="Arial" w:hAnsi="Arial" w:cs="Arial"/>
          <w:sz w:val="20"/>
          <w:szCs w:val="20"/>
        </w:rPr>
      </w:pPr>
      <w:r w:rsidRPr="00A94109">
        <w:rPr>
          <w:rFonts w:ascii="Arial" w:hAnsi="Arial" w:cs="Arial"/>
          <w:sz w:val="20"/>
          <w:szCs w:val="20"/>
        </w:rPr>
        <w:t>Koko tutkinnon nimi, josta ilmenee myös opetussuunnitelman perusteet. Voidaan mainita myös koul</w:t>
      </w:r>
      <w:r w:rsidRPr="00A94109">
        <w:rPr>
          <w:rFonts w:ascii="Arial" w:hAnsi="Arial" w:cs="Arial"/>
          <w:sz w:val="20"/>
          <w:szCs w:val="20"/>
        </w:rPr>
        <w:t>u</w:t>
      </w:r>
      <w:r w:rsidRPr="00A94109">
        <w:rPr>
          <w:rFonts w:ascii="Arial" w:hAnsi="Arial" w:cs="Arial"/>
          <w:sz w:val="20"/>
          <w:szCs w:val="20"/>
        </w:rPr>
        <w:t>tusohjelma, tutkinnon laajuus</w:t>
      </w:r>
    </w:p>
    <w:p w:rsidR="005275B7" w:rsidRPr="00A94109" w:rsidRDefault="005275B7" w:rsidP="00E1008A">
      <w:pPr>
        <w:ind w:left="360"/>
        <w:rPr>
          <w:rFonts w:ascii="Arial" w:hAnsi="Arial" w:cs="Arial"/>
          <w:sz w:val="20"/>
          <w:szCs w:val="20"/>
        </w:rPr>
      </w:pPr>
    </w:p>
    <w:p w:rsidR="005275B7" w:rsidRPr="00A94109" w:rsidRDefault="005275B7" w:rsidP="00E1008A">
      <w:pPr>
        <w:ind w:firstLine="360"/>
        <w:rPr>
          <w:rFonts w:ascii="Arial" w:hAnsi="Arial" w:cs="Arial"/>
          <w:sz w:val="20"/>
          <w:szCs w:val="20"/>
        </w:rPr>
      </w:pPr>
      <w:proofErr w:type="gramStart"/>
      <w:r w:rsidRPr="00A94109">
        <w:rPr>
          <w:rFonts w:ascii="Arial" w:hAnsi="Arial" w:cs="Arial"/>
          <w:sz w:val="20"/>
          <w:szCs w:val="20"/>
        </w:rPr>
        <w:t>OPISKELIJALLE LAADITTU HENKILÖKOHTAISTAMISSUUNNITELMA</w:t>
      </w:r>
      <w:proofErr w:type="gramEnd"/>
    </w:p>
    <w:p w:rsidR="005275B7" w:rsidRPr="00A94109" w:rsidRDefault="005275B7" w:rsidP="00E1008A">
      <w:pPr>
        <w:ind w:left="360"/>
        <w:rPr>
          <w:rFonts w:ascii="Arial" w:hAnsi="Arial" w:cs="Arial"/>
          <w:sz w:val="20"/>
          <w:szCs w:val="20"/>
        </w:rPr>
      </w:pPr>
      <w:r w:rsidRPr="00A94109">
        <w:rPr>
          <w:rFonts w:ascii="Arial" w:hAnsi="Arial" w:cs="Arial"/>
          <w:sz w:val="20"/>
          <w:szCs w:val="20"/>
        </w:rPr>
        <w:t>(Jos opiskelija noudattaa oppilaitoksen yleistä opetussuunnitelmaa, kirjoitetaan tähän oppilaitoksen OPS tai muka</w:t>
      </w:r>
      <w:r w:rsidRPr="00A94109">
        <w:rPr>
          <w:rFonts w:ascii="Arial" w:hAnsi="Arial" w:cs="Arial"/>
          <w:sz w:val="20"/>
          <w:szCs w:val="20"/>
        </w:rPr>
        <w:t>u</w:t>
      </w:r>
      <w:r w:rsidRPr="00A94109">
        <w:rPr>
          <w:rFonts w:ascii="Arial" w:hAnsi="Arial" w:cs="Arial"/>
          <w:sz w:val="20"/>
          <w:szCs w:val="20"/>
        </w:rPr>
        <w:t>tettu oppilaitoksen OPS.)</w:t>
      </w:r>
    </w:p>
    <w:p w:rsidR="005275B7" w:rsidRPr="00A94109" w:rsidRDefault="005275B7" w:rsidP="00E1008A">
      <w:pPr>
        <w:ind w:left="360"/>
        <w:rPr>
          <w:rFonts w:ascii="Arial" w:hAnsi="Arial" w:cs="Arial"/>
          <w:sz w:val="20"/>
          <w:szCs w:val="20"/>
        </w:rPr>
      </w:pPr>
    </w:p>
    <w:p w:rsidR="005275B7" w:rsidRPr="00A94109" w:rsidRDefault="005275B7" w:rsidP="0036643D">
      <w:pPr>
        <w:ind w:left="360"/>
        <w:rPr>
          <w:rFonts w:ascii="Arial" w:hAnsi="Arial" w:cs="Arial"/>
          <w:sz w:val="20"/>
          <w:szCs w:val="20"/>
        </w:rPr>
      </w:pPr>
      <w:r w:rsidRPr="00A94109">
        <w:rPr>
          <w:rFonts w:ascii="Arial" w:hAnsi="Arial" w:cs="Arial"/>
          <w:sz w:val="20"/>
          <w:szCs w:val="20"/>
        </w:rPr>
        <w:t>PERUSTEET HENKILÖKOHTAISELLE OPETUKSEN JÄRJESTÄMISTÄ KOSKEVALLE SUUNNITE</w:t>
      </w:r>
      <w:r w:rsidRPr="00A94109">
        <w:rPr>
          <w:rFonts w:ascii="Arial" w:hAnsi="Arial" w:cs="Arial"/>
          <w:sz w:val="20"/>
          <w:szCs w:val="20"/>
        </w:rPr>
        <w:t>L</w:t>
      </w:r>
      <w:r w:rsidRPr="00A94109">
        <w:rPr>
          <w:rFonts w:ascii="Arial" w:hAnsi="Arial" w:cs="Arial"/>
          <w:sz w:val="20"/>
          <w:szCs w:val="20"/>
        </w:rPr>
        <w:t>MALLE</w:t>
      </w:r>
      <w:r w:rsidR="0036643D">
        <w:rPr>
          <w:rFonts w:ascii="Arial" w:hAnsi="Arial" w:cs="Arial"/>
          <w:sz w:val="20"/>
          <w:szCs w:val="20"/>
        </w:rPr>
        <w:t xml:space="preserve">: </w:t>
      </w:r>
      <w:r w:rsidRPr="00A94109">
        <w:rPr>
          <w:rFonts w:ascii="Arial" w:hAnsi="Arial" w:cs="Arial"/>
          <w:sz w:val="20"/>
          <w:szCs w:val="20"/>
        </w:rPr>
        <w:t xml:space="preserve">Lyhyt kuvaus perusteista, jotka ovat johtaneet </w:t>
      </w:r>
      <w:proofErr w:type="spellStart"/>
      <w:r w:rsidRPr="00A94109">
        <w:rPr>
          <w:rFonts w:ascii="Arial" w:hAnsi="Arial" w:cs="Arial"/>
          <w:sz w:val="20"/>
          <w:szCs w:val="20"/>
        </w:rPr>
        <w:t>HOJKS:in</w:t>
      </w:r>
      <w:proofErr w:type="spellEnd"/>
      <w:r w:rsidRPr="00A94109">
        <w:rPr>
          <w:rFonts w:ascii="Arial" w:hAnsi="Arial" w:cs="Arial"/>
          <w:sz w:val="20"/>
          <w:szCs w:val="20"/>
        </w:rPr>
        <w:t xml:space="preserve"> laadintaan</w:t>
      </w:r>
    </w:p>
    <w:p w:rsidR="005275B7" w:rsidRPr="00A94109" w:rsidRDefault="005275B7" w:rsidP="00E1008A">
      <w:pPr>
        <w:ind w:firstLine="360"/>
        <w:rPr>
          <w:rFonts w:ascii="Arial" w:hAnsi="Arial" w:cs="Arial"/>
          <w:sz w:val="20"/>
          <w:szCs w:val="20"/>
        </w:rPr>
      </w:pPr>
    </w:p>
    <w:p w:rsidR="005275B7" w:rsidRPr="00A94109" w:rsidRDefault="005275B7" w:rsidP="00E1008A">
      <w:pPr>
        <w:ind w:firstLine="360"/>
        <w:rPr>
          <w:rFonts w:ascii="Arial" w:hAnsi="Arial" w:cs="Arial"/>
          <w:sz w:val="20"/>
          <w:szCs w:val="20"/>
        </w:rPr>
      </w:pPr>
      <w:r w:rsidRPr="00A94109">
        <w:rPr>
          <w:rFonts w:ascii="Arial" w:hAnsi="Arial" w:cs="Arial"/>
          <w:sz w:val="20"/>
          <w:szCs w:val="20"/>
        </w:rPr>
        <w:t xml:space="preserve">LAIN 630/98 § 20 1. MOM. </w:t>
      </w:r>
      <w:proofErr w:type="gramStart"/>
      <w:r w:rsidRPr="00A94109">
        <w:rPr>
          <w:rFonts w:ascii="Arial" w:hAnsi="Arial" w:cs="Arial"/>
          <w:sz w:val="20"/>
          <w:szCs w:val="20"/>
        </w:rPr>
        <w:t>TARKOITETTU</w:t>
      </w:r>
      <w:r w:rsidR="0036643D">
        <w:rPr>
          <w:rFonts w:ascii="Arial" w:hAnsi="Arial" w:cs="Arial"/>
          <w:sz w:val="20"/>
          <w:szCs w:val="20"/>
        </w:rPr>
        <w:t xml:space="preserve"> </w:t>
      </w:r>
      <w:r w:rsidRPr="00A94109">
        <w:rPr>
          <w:rFonts w:ascii="Arial" w:hAnsi="Arial" w:cs="Arial"/>
          <w:sz w:val="20"/>
          <w:szCs w:val="20"/>
        </w:rPr>
        <w:t>PERUSTE</w:t>
      </w:r>
      <w:proofErr w:type="gramEnd"/>
    </w:p>
    <w:p w:rsidR="005275B7" w:rsidRPr="00A94109" w:rsidRDefault="005275B7" w:rsidP="00E1008A">
      <w:pPr>
        <w:ind w:left="360"/>
        <w:rPr>
          <w:rFonts w:ascii="Arial" w:hAnsi="Arial" w:cs="Arial"/>
          <w:sz w:val="20"/>
          <w:szCs w:val="20"/>
        </w:rPr>
      </w:pPr>
      <w:r w:rsidRPr="00A94109">
        <w:rPr>
          <w:rFonts w:ascii="Arial" w:hAnsi="Arial" w:cs="Arial"/>
          <w:sz w:val="20"/>
          <w:szCs w:val="20"/>
        </w:rPr>
        <w:t>Tähän kirjoitetaan esim. vamma, sairaus, kehityksen viivästyminen, tunne-elämän häiriö, kielelliset va</w:t>
      </w:r>
      <w:r w:rsidRPr="00A94109">
        <w:rPr>
          <w:rFonts w:ascii="Arial" w:hAnsi="Arial" w:cs="Arial"/>
          <w:sz w:val="20"/>
          <w:szCs w:val="20"/>
        </w:rPr>
        <w:t>i</w:t>
      </w:r>
      <w:r w:rsidRPr="00A94109">
        <w:rPr>
          <w:rFonts w:ascii="Arial" w:hAnsi="Arial" w:cs="Arial"/>
          <w:sz w:val="20"/>
          <w:szCs w:val="20"/>
        </w:rPr>
        <w:t>keudet tai muu riippuen perusteista ja mahdollisista asiantuntijalausunnoista. Jos ulkopuolisia asiantunt</w:t>
      </w:r>
      <w:r w:rsidRPr="00A94109">
        <w:rPr>
          <w:rFonts w:ascii="Arial" w:hAnsi="Arial" w:cs="Arial"/>
          <w:sz w:val="20"/>
          <w:szCs w:val="20"/>
        </w:rPr>
        <w:t>i</w:t>
      </w:r>
      <w:r w:rsidRPr="00A94109">
        <w:rPr>
          <w:rFonts w:ascii="Arial" w:hAnsi="Arial" w:cs="Arial"/>
          <w:sz w:val="20"/>
          <w:szCs w:val="20"/>
        </w:rPr>
        <w:t>jalausuntoja ei ole, p</w:t>
      </w:r>
      <w:r w:rsidRPr="00A94109">
        <w:rPr>
          <w:rFonts w:ascii="Arial" w:hAnsi="Arial" w:cs="Arial"/>
          <w:sz w:val="20"/>
          <w:szCs w:val="20"/>
        </w:rPr>
        <w:t>e</w:t>
      </w:r>
      <w:r w:rsidRPr="00A94109">
        <w:rPr>
          <w:rFonts w:ascii="Arial" w:hAnsi="Arial" w:cs="Arial"/>
          <w:sz w:val="20"/>
          <w:szCs w:val="20"/>
        </w:rPr>
        <w:t>ruste on yleensä silloin ”muu”.</w:t>
      </w:r>
    </w:p>
    <w:p w:rsidR="005275B7" w:rsidRPr="00A94109" w:rsidRDefault="005275B7" w:rsidP="00E1008A">
      <w:pPr>
        <w:ind w:left="360"/>
        <w:rPr>
          <w:rFonts w:ascii="Arial" w:hAnsi="Arial" w:cs="Arial"/>
          <w:sz w:val="20"/>
          <w:szCs w:val="20"/>
        </w:rPr>
      </w:pPr>
    </w:p>
    <w:p w:rsidR="005275B7" w:rsidRPr="00A94109" w:rsidRDefault="005275B7" w:rsidP="00E1008A">
      <w:pPr>
        <w:ind w:firstLine="360"/>
        <w:rPr>
          <w:rFonts w:ascii="Arial" w:hAnsi="Arial" w:cs="Arial"/>
          <w:sz w:val="20"/>
          <w:szCs w:val="20"/>
        </w:rPr>
      </w:pPr>
      <w:r w:rsidRPr="00A94109">
        <w:rPr>
          <w:rFonts w:ascii="Arial" w:hAnsi="Arial" w:cs="Arial"/>
          <w:sz w:val="20"/>
          <w:szCs w:val="20"/>
        </w:rPr>
        <w:t>TILASTOKESKUKSEN LUOKITUSTUNNUS</w:t>
      </w:r>
    </w:p>
    <w:p w:rsidR="005275B7" w:rsidRPr="00A94109" w:rsidRDefault="005275B7" w:rsidP="00E1008A">
      <w:pPr>
        <w:ind w:firstLine="360"/>
        <w:rPr>
          <w:rFonts w:ascii="Arial" w:hAnsi="Arial" w:cs="Arial"/>
          <w:sz w:val="20"/>
          <w:szCs w:val="20"/>
        </w:rPr>
      </w:pPr>
      <w:r w:rsidRPr="00A94109">
        <w:rPr>
          <w:rFonts w:ascii="Arial" w:hAnsi="Arial" w:cs="Arial"/>
          <w:sz w:val="20"/>
          <w:szCs w:val="20"/>
        </w:rPr>
        <w:t>Tähän kirjoitetaan jokin seuraavista numerotunnuksista:</w:t>
      </w:r>
    </w:p>
    <w:p w:rsidR="005275B7" w:rsidRPr="00A94109" w:rsidRDefault="005275B7" w:rsidP="00E1008A">
      <w:pPr>
        <w:ind w:left="360"/>
        <w:rPr>
          <w:rFonts w:ascii="Arial" w:hAnsi="Arial" w:cs="Arial"/>
          <w:sz w:val="20"/>
          <w:szCs w:val="20"/>
        </w:rPr>
      </w:pPr>
      <w:proofErr w:type="gramStart"/>
      <w:r w:rsidRPr="00A94109">
        <w:rPr>
          <w:rFonts w:ascii="Arial" w:hAnsi="Arial" w:cs="Arial"/>
          <w:sz w:val="20"/>
          <w:szCs w:val="20"/>
        </w:rPr>
        <w:t>01=hahmottamisen, tarkkaavaisuuden ja keskittymisenvaikeudet (opiskelijat, joilla on diagnosoituja hahmottam</w:t>
      </w:r>
      <w:r w:rsidRPr="00A94109">
        <w:rPr>
          <w:rFonts w:ascii="Arial" w:hAnsi="Arial" w:cs="Arial"/>
          <w:sz w:val="20"/>
          <w:szCs w:val="20"/>
        </w:rPr>
        <w:t>i</w:t>
      </w:r>
      <w:r w:rsidRPr="00A94109">
        <w:rPr>
          <w:rFonts w:ascii="Arial" w:hAnsi="Arial" w:cs="Arial"/>
          <w:sz w:val="20"/>
          <w:szCs w:val="20"/>
        </w:rPr>
        <w:t xml:space="preserve">seen, tarkkaavaisuuteen ja keskittymiseen liittyviä vaikeuksia kuten AD/HD tai ADD) </w:t>
      </w:r>
      <w:r w:rsidRPr="00A94109">
        <w:rPr>
          <w:rFonts w:ascii="Arial" w:hAnsi="Arial" w:cs="Arial"/>
          <w:sz w:val="20"/>
          <w:szCs w:val="20"/>
        </w:rPr>
        <w:br/>
        <w:t xml:space="preserve">02= kielelliset vaikeudet (opiskelijat, joilla on vaikeita lukemiseen, kirjoittamiseen ja puhumiseen liittyviä vaikeuksia kuten vaikea lukiongelma, </w:t>
      </w:r>
      <w:proofErr w:type="spellStart"/>
      <w:r w:rsidRPr="00A94109">
        <w:rPr>
          <w:rFonts w:ascii="Arial" w:hAnsi="Arial" w:cs="Arial"/>
          <w:sz w:val="20"/>
          <w:szCs w:val="20"/>
        </w:rPr>
        <w:t>dysfasia</w:t>
      </w:r>
      <w:proofErr w:type="spellEnd"/>
      <w:r w:rsidRPr="00A94109">
        <w:rPr>
          <w:rFonts w:ascii="Arial" w:hAnsi="Arial" w:cs="Arial"/>
          <w:sz w:val="20"/>
          <w:szCs w:val="20"/>
        </w:rPr>
        <w:t xml:space="preserve"> tai </w:t>
      </w:r>
      <w:proofErr w:type="spellStart"/>
      <w:r w:rsidRPr="00A94109">
        <w:rPr>
          <w:rFonts w:ascii="Arial" w:hAnsi="Arial" w:cs="Arial"/>
          <w:sz w:val="20"/>
          <w:szCs w:val="20"/>
        </w:rPr>
        <w:t>dyslexia</w:t>
      </w:r>
      <w:proofErr w:type="spellEnd"/>
      <w:r w:rsidRPr="00A94109">
        <w:rPr>
          <w:rFonts w:ascii="Arial" w:hAnsi="Arial" w:cs="Arial"/>
          <w:sz w:val="20"/>
          <w:szCs w:val="20"/>
        </w:rPr>
        <w:t>)</w:t>
      </w:r>
      <w:r w:rsidRPr="00A94109">
        <w:rPr>
          <w:rFonts w:ascii="Arial" w:hAnsi="Arial" w:cs="Arial"/>
          <w:sz w:val="20"/>
          <w:szCs w:val="20"/>
        </w:rPr>
        <w:br/>
        <w:t>03= vuorovaikutuksen tai käyttäytymisen häiriöt (opiskelijat, joilla on käyttäytymiseen liittyviä ongelmia, kuten sosia</w:t>
      </w:r>
      <w:r w:rsidRPr="00A94109">
        <w:rPr>
          <w:rFonts w:ascii="Arial" w:hAnsi="Arial" w:cs="Arial"/>
          <w:sz w:val="20"/>
          <w:szCs w:val="20"/>
        </w:rPr>
        <w:t>a</w:t>
      </w:r>
      <w:r w:rsidRPr="00A94109">
        <w:rPr>
          <w:rFonts w:ascii="Arial" w:hAnsi="Arial" w:cs="Arial"/>
          <w:sz w:val="20"/>
          <w:szCs w:val="20"/>
        </w:rPr>
        <w:t>lista sopeutumattomuutta)</w:t>
      </w:r>
      <w:r w:rsidRPr="00A94109">
        <w:rPr>
          <w:rFonts w:ascii="Arial" w:hAnsi="Arial" w:cs="Arial"/>
          <w:sz w:val="20"/>
          <w:szCs w:val="20"/>
        </w:rPr>
        <w:br/>
        <w:t>04= lievä kehityksen viivästymä (opiskelijat, joilla on laajoja oppimisvaikeuksia, mutta ei kuitenkaan ko</w:t>
      </w:r>
      <w:r w:rsidRPr="00A94109">
        <w:rPr>
          <w:rFonts w:ascii="Arial" w:hAnsi="Arial" w:cs="Arial"/>
          <w:sz w:val="20"/>
          <w:szCs w:val="20"/>
        </w:rPr>
        <w:t>h</w:t>
      </w:r>
      <w:r w:rsidRPr="00A94109">
        <w:rPr>
          <w:rFonts w:ascii="Arial" w:hAnsi="Arial" w:cs="Arial"/>
          <w:sz w:val="20"/>
          <w:szCs w:val="20"/>
        </w:rPr>
        <w:t>dan 5 m</w:t>
      </w:r>
      <w:r w:rsidRPr="00A94109">
        <w:rPr>
          <w:rFonts w:ascii="Arial" w:hAnsi="Arial" w:cs="Arial"/>
          <w:sz w:val="20"/>
          <w:szCs w:val="20"/>
        </w:rPr>
        <w:t>u</w:t>
      </w:r>
      <w:r w:rsidRPr="00A94109">
        <w:rPr>
          <w:rFonts w:ascii="Arial" w:hAnsi="Arial" w:cs="Arial"/>
          <w:sz w:val="20"/>
          <w:szCs w:val="20"/>
        </w:rPr>
        <w:t xml:space="preserve">kaista vaikeaa kehityksen viivästymää) </w:t>
      </w:r>
      <w:r w:rsidRPr="00A94109">
        <w:rPr>
          <w:rFonts w:ascii="Arial" w:hAnsi="Arial" w:cs="Arial"/>
          <w:sz w:val="20"/>
          <w:szCs w:val="20"/>
        </w:rPr>
        <w:br/>
        <w:t>05= vaikea kehityksen viivästymä – keskivaikea tai vaikea kehitysvamma (opiskelijat, jotka ovat saaneet peruskoulussa opetusta toiminta-alueittain ja jotka yleensä tarvitsevat runsaasti henkilökohtaista avu</w:t>
      </w:r>
      <w:r w:rsidRPr="00A94109">
        <w:rPr>
          <w:rFonts w:ascii="Arial" w:hAnsi="Arial" w:cs="Arial"/>
          <w:sz w:val="20"/>
          <w:szCs w:val="20"/>
        </w:rPr>
        <w:t>s</w:t>
      </w:r>
      <w:r w:rsidRPr="00A94109">
        <w:rPr>
          <w:rFonts w:ascii="Arial" w:hAnsi="Arial" w:cs="Arial"/>
          <w:sz w:val="20"/>
          <w:szCs w:val="20"/>
        </w:rPr>
        <w:t>tusta päivittäisissä to</w:t>
      </w:r>
      <w:r w:rsidRPr="00A94109">
        <w:rPr>
          <w:rFonts w:ascii="Arial" w:hAnsi="Arial" w:cs="Arial"/>
          <w:sz w:val="20"/>
          <w:szCs w:val="20"/>
        </w:rPr>
        <w:t>i</w:t>
      </w:r>
      <w:r w:rsidRPr="00A94109">
        <w:rPr>
          <w:rFonts w:ascii="Arial" w:hAnsi="Arial" w:cs="Arial"/>
          <w:sz w:val="20"/>
          <w:szCs w:val="20"/>
        </w:rPr>
        <w:t>minnoissa)</w:t>
      </w:r>
      <w:proofErr w:type="gramEnd"/>
      <w:r w:rsidRPr="00A94109">
        <w:rPr>
          <w:rFonts w:ascii="Arial" w:hAnsi="Arial" w:cs="Arial"/>
          <w:sz w:val="20"/>
          <w:szCs w:val="20"/>
        </w:rPr>
        <w:t xml:space="preserve"> </w:t>
      </w:r>
    </w:p>
    <w:p w:rsidR="005275B7" w:rsidRPr="00A94109" w:rsidRDefault="005275B7" w:rsidP="00E1008A">
      <w:pPr>
        <w:ind w:left="360"/>
        <w:rPr>
          <w:rFonts w:ascii="Arial" w:hAnsi="Arial" w:cs="Arial"/>
          <w:sz w:val="20"/>
          <w:szCs w:val="20"/>
        </w:rPr>
      </w:pPr>
      <w:r w:rsidRPr="00A94109">
        <w:rPr>
          <w:rFonts w:ascii="Arial" w:hAnsi="Arial" w:cs="Arial"/>
          <w:sz w:val="20"/>
          <w:szCs w:val="20"/>
        </w:rPr>
        <w:t xml:space="preserve">06= psyykkiset pitkäaikaissairaudet (mielenterveyden ongelmat, päihdekuntoutujat) </w:t>
      </w:r>
      <w:r w:rsidRPr="00A94109">
        <w:rPr>
          <w:rFonts w:ascii="Arial" w:hAnsi="Arial" w:cs="Arial"/>
          <w:sz w:val="20"/>
          <w:szCs w:val="20"/>
        </w:rPr>
        <w:br/>
        <w:t>07= fyysiset pitkäaikaissairaudet (allergia, diabetes, epilepsia, syöpä)</w:t>
      </w:r>
    </w:p>
    <w:p w:rsidR="005275B7" w:rsidRPr="00A94109" w:rsidRDefault="005275B7" w:rsidP="00E1008A">
      <w:pPr>
        <w:ind w:left="360"/>
        <w:rPr>
          <w:rFonts w:ascii="Arial" w:hAnsi="Arial" w:cs="Arial"/>
          <w:sz w:val="20"/>
          <w:szCs w:val="20"/>
        </w:rPr>
      </w:pPr>
      <w:r w:rsidRPr="00A94109">
        <w:rPr>
          <w:rFonts w:ascii="Arial" w:hAnsi="Arial" w:cs="Arial"/>
          <w:sz w:val="20"/>
          <w:szCs w:val="20"/>
        </w:rPr>
        <w:t xml:space="preserve">08= autismiin ja </w:t>
      </w:r>
      <w:proofErr w:type="spellStart"/>
      <w:r w:rsidRPr="00A94109">
        <w:rPr>
          <w:rFonts w:ascii="Arial" w:hAnsi="Arial" w:cs="Arial"/>
          <w:sz w:val="20"/>
          <w:szCs w:val="20"/>
        </w:rPr>
        <w:t>Aspergerin</w:t>
      </w:r>
      <w:proofErr w:type="spellEnd"/>
      <w:r w:rsidRPr="00A94109">
        <w:rPr>
          <w:rFonts w:ascii="Arial" w:hAnsi="Arial" w:cs="Arial"/>
          <w:sz w:val="20"/>
          <w:szCs w:val="20"/>
        </w:rPr>
        <w:t xml:space="preserve"> oireyhtymään liittyvät oppimisvaikeudet</w:t>
      </w:r>
      <w:r w:rsidRPr="00A94109">
        <w:rPr>
          <w:rFonts w:ascii="Arial" w:hAnsi="Arial" w:cs="Arial"/>
          <w:sz w:val="20"/>
          <w:szCs w:val="20"/>
        </w:rPr>
        <w:br/>
        <w:t>09= liikkumisen ja motoristen toimintojen vaikeus (tuki- ja liikuntaelinvammat, CP-oireyhtymä, lyhytka</w:t>
      </w:r>
      <w:r w:rsidRPr="00A94109">
        <w:rPr>
          <w:rFonts w:ascii="Arial" w:hAnsi="Arial" w:cs="Arial"/>
          <w:sz w:val="20"/>
          <w:szCs w:val="20"/>
        </w:rPr>
        <w:t>s</w:t>
      </w:r>
      <w:r w:rsidRPr="00A94109">
        <w:rPr>
          <w:rFonts w:ascii="Arial" w:hAnsi="Arial" w:cs="Arial"/>
          <w:sz w:val="20"/>
          <w:szCs w:val="20"/>
        </w:rPr>
        <w:t xml:space="preserve">vuisuus) </w:t>
      </w:r>
    </w:p>
    <w:p w:rsidR="005275B7" w:rsidRPr="00A94109" w:rsidRDefault="005275B7" w:rsidP="00E1008A">
      <w:pPr>
        <w:ind w:left="360"/>
        <w:rPr>
          <w:rFonts w:ascii="Arial" w:hAnsi="Arial" w:cs="Arial"/>
          <w:sz w:val="20"/>
          <w:szCs w:val="20"/>
        </w:rPr>
      </w:pPr>
      <w:r w:rsidRPr="00A94109">
        <w:rPr>
          <w:rFonts w:ascii="Arial" w:hAnsi="Arial" w:cs="Arial"/>
          <w:sz w:val="20"/>
          <w:szCs w:val="20"/>
        </w:rPr>
        <w:t xml:space="preserve">10= kuulovamma </w:t>
      </w:r>
      <w:r w:rsidRPr="00A94109">
        <w:rPr>
          <w:rFonts w:ascii="Arial" w:hAnsi="Arial" w:cs="Arial"/>
          <w:sz w:val="20"/>
          <w:szCs w:val="20"/>
        </w:rPr>
        <w:br/>
        <w:t>11= näkövamma</w:t>
      </w:r>
    </w:p>
    <w:p w:rsidR="005275B7" w:rsidRPr="00A94109" w:rsidRDefault="005275B7" w:rsidP="00E1008A">
      <w:pPr>
        <w:ind w:firstLine="360"/>
        <w:rPr>
          <w:rFonts w:ascii="Arial" w:hAnsi="Arial" w:cs="Arial"/>
          <w:sz w:val="20"/>
          <w:szCs w:val="20"/>
        </w:rPr>
      </w:pPr>
      <w:r w:rsidRPr="00A94109">
        <w:rPr>
          <w:rFonts w:ascii="Arial" w:hAnsi="Arial" w:cs="Arial"/>
          <w:sz w:val="20"/>
          <w:szCs w:val="20"/>
        </w:rPr>
        <w:t>12= muu syy, joka edellyttää erityisopetusta.</w:t>
      </w:r>
    </w:p>
    <w:p w:rsidR="005275B7" w:rsidRPr="00A94109" w:rsidRDefault="005275B7" w:rsidP="00E1008A">
      <w:pPr>
        <w:ind w:firstLine="360"/>
        <w:rPr>
          <w:rFonts w:ascii="Arial" w:hAnsi="Arial" w:cs="Arial"/>
          <w:sz w:val="20"/>
          <w:szCs w:val="20"/>
        </w:rPr>
      </w:pPr>
    </w:p>
    <w:p w:rsidR="005275B7" w:rsidRPr="00A94109" w:rsidRDefault="005275B7" w:rsidP="00E1008A">
      <w:pPr>
        <w:ind w:firstLine="360"/>
        <w:rPr>
          <w:rFonts w:ascii="Arial" w:hAnsi="Arial" w:cs="Arial"/>
          <w:sz w:val="20"/>
          <w:szCs w:val="20"/>
        </w:rPr>
      </w:pPr>
      <w:r w:rsidRPr="00A94109">
        <w:rPr>
          <w:rFonts w:ascii="Arial" w:hAnsi="Arial" w:cs="Arial"/>
          <w:sz w:val="20"/>
          <w:szCs w:val="20"/>
        </w:rPr>
        <w:t>ERITYISET OPETUS- JA OPPILASHUOLTOPALVELUT</w:t>
      </w:r>
    </w:p>
    <w:p w:rsidR="005275B7" w:rsidRPr="00A94109" w:rsidRDefault="005275B7" w:rsidP="00E1008A">
      <w:pPr>
        <w:ind w:left="360"/>
        <w:rPr>
          <w:rFonts w:ascii="Arial" w:hAnsi="Arial" w:cs="Arial"/>
          <w:sz w:val="20"/>
          <w:szCs w:val="20"/>
        </w:rPr>
      </w:pPr>
      <w:r w:rsidRPr="00A94109">
        <w:rPr>
          <w:rFonts w:ascii="Arial" w:hAnsi="Arial" w:cs="Arial"/>
          <w:sz w:val="20"/>
          <w:szCs w:val="20"/>
        </w:rPr>
        <w:t>Lyhyt kuvaus oppilaitoksen opiskelijalle suunnittelemista yksilöllisistä tai ryhmäkohtaisista opiskelun et</w:t>
      </w:r>
      <w:r w:rsidRPr="00A94109">
        <w:rPr>
          <w:rFonts w:ascii="Arial" w:hAnsi="Arial" w:cs="Arial"/>
          <w:sz w:val="20"/>
          <w:szCs w:val="20"/>
        </w:rPr>
        <w:t>e</w:t>
      </w:r>
      <w:r w:rsidRPr="00A94109">
        <w:rPr>
          <w:rFonts w:ascii="Arial" w:hAnsi="Arial" w:cs="Arial"/>
          <w:sz w:val="20"/>
          <w:szCs w:val="20"/>
        </w:rPr>
        <w:t>nemisen edellyttämistä toimenpiteistä. Tässä mainitaan myös esimerkiksi avustaja- ja tulkkipalvelut sekä tarvittavat apuvälineet. Tarkemmat suunnitelmat, esimerkiksi henkilökohtaiset lukujärjestykset tms. säil</w:t>
      </w:r>
      <w:r w:rsidRPr="00A94109">
        <w:rPr>
          <w:rFonts w:ascii="Arial" w:hAnsi="Arial" w:cs="Arial"/>
          <w:sz w:val="20"/>
          <w:szCs w:val="20"/>
        </w:rPr>
        <w:t>y</w:t>
      </w:r>
      <w:r w:rsidRPr="00A94109">
        <w:rPr>
          <w:rFonts w:ascii="Arial" w:hAnsi="Arial" w:cs="Arial"/>
          <w:sz w:val="20"/>
          <w:szCs w:val="20"/>
        </w:rPr>
        <w:t>tetään tämän suunnitelman paperiversion liitteinä.</w:t>
      </w:r>
    </w:p>
    <w:p w:rsidR="005275B7" w:rsidRPr="00A94109" w:rsidRDefault="005275B7" w:rsidP="00E1008A">
      <w:pPr>
        <w:ind w:left="360"/>
        <w:rPr>
          <w:rFonts w:ascii="Arial" w:hAnsi="Arial" w:cs="Arial"/>
          <w:sz w:val="20"/>
          <w:szCs w:val="20"/>
        </w:rPr>
      </w:pPr>
    </w:p>
    <w:p w:rsidR="005275B7" w:rsidRPr="00A94109" w:rsidRDefault="005275B7" w:rsidP="00E1008A">
      <w:pPr>
        <w:ind w:firstLine="360"/>
        <w:rPr>
          <w:rFonts w:ascii="Arial" w:hAnsi="Arial" w:cs="Arial"/>
          <w:sz w:val="20"/>
          <w:szCs w:val="20"/>
        </w:rPr>
      </w:pPr>
      <w:r w:rsidRPr="00A94109">
        <w:rPr>
          <w:rFonts w:ascii="Arial" w:hAnsi="Arial" w:cs="Arial"/>
          <w:sz w:val="20"/>
          <w:szCs w:val="20"/>
        </w:rPr>
        <w:t>MUUT HENKILÖKOHTAISET PALVELU- JA TUKITOIMET</w:t>
      </w:r>
    </w:p>
    <w:p w:rsidR="005275B7" w:rsidRDefault="005275B7" w:rsidP="00A94109">
      <w:pPr>
        <w:ind w:left="360"/>
        <w:rPr>
          <w:rFonts w:ascii="Arial" w:hAnsi="Arial" w:cs="Arial"/>
          <w:sz w:val="20"/>
          <w:szCs w:val="20"/>
        </w:rPr>
      </w:pPr>
      <w:r w:rsidRPr="00A94109">
        <w:rPr>
          <w:rFonts w:ascii="Arial" w:hAnsi="Arial" w:cs="Arial"/>
          <w:sz w:val="20"/>
          <w:szCs w:val="20"/>
        </w:rPr>
        <w:t>Lyhyt kuvaus mahdollisista joko oppilaitoksen tai ulkopuolisten palvelutuottajien järjestämistä toimenp</w:t>
      </w:r>
      <w:r w:rsidRPr="00A94109">
        <w:rPr>
          <w:rFonts w:ascii="Arial" w:hAnsi="Arial" w:cs="Arial"/>
          <w:sz w:val="20"/>
          <w:szCs w:val="20"/>
        </w:rPr>
        <w:t>i</w:t>
      </w:r>
      <w:r w:rsidRPr="00A94109">
        <w:rPr>
          <w:rFonts w:ascii="Arial" w:hAnsi="Arial" w:cs="Arial"/>
          <w:sz w:val="20"/>
          <w:szCs w:val="20"/>
        </w:rPr>
        <w:t>teistä, jotka vaikuttavat opiskeluun tai joilla tuetaan opiskelujen etenemistä. Näitä ovat esimerkiksi Kelan kuntoutustuki, va</w:t>
      </w:r>
      <w:r w:rsidRPr="00A94109">
        <w:rPr>
          <w:rFonts w:ascii="Arial" w:hAnsi="Arial" w:cs="Arial"/>
          <w:sz w:val="20"/>
          <w:szCs w:val="20"/>
        </w:rPr>
        <w:t>m</w:t>
      </w:r>
      <w:r w:rsidRPr="00A94109">
        <w:rPr>
          <w:rFonts w:ascii="Arial" w:hAnsi="Arial" w:cs="Arial"/>
          <w:sz w:val="20"/>
          <w:szCs w:val="20"/>
        </w:rPr>
        <w:t>maispalvelulain nojalla saatavat muut palvelut, tukiasunto tai erityiset asumispalvelut, erityiset sosiaali- ja terveystoimet ja työvoimahallinnon palvelut. Tähän kirjataan ulkopuolisten tahojen vastuuhenkilöt ja heidän tehtävänsä.</w:t>
      </w:r>
    </w:p>
    <w:p w:rsidR="00A94109" w:rsidRPr="00A94109" w:rsidRDefault="00A94109" w:rsidP="00A94109">
      <w:pPr>
        <w:ind w:left="360"/>
        <w:rPr>
          <w:rFonts w:ascii="Arial" w:hAnsi="Arial" w:cs="Arial"/>
          <w:sz w:val="20"/>
          <w:szCs w:val="20"/>
        </w:rPr>
      </w:pPr>
    </w:p>
    <w:p w:rsidR="005275B7" w:rsidRPr="0036643D" w:rsidRDefault="005275B7" w:rsidP="00E1008A">
      <w:pPr>
        <w:numPr>
          <w:ilvl w:val="0"/>
          <w:numId w:val="3"/>
        </w:numPr>
        <w:rPr>
          <w:rFonts w:ascii="Arial" w:hAnsi="Arial" w:cs="Arial"/>
          <w:b/>
          <w:sz w:val="20"/>
          <w:szCs w:val="20"/>
        </w:rPr>
      </w:pPr>
      <w:r w:rsidRPr="0036643D">
        <w:rPr>
          <w:rFonts w:ascii="Arial" w:hAnsi="Arial" w:cs="Arial"/>
          <w:b/>
          <w:sz w:val="20"/>
          <w:szCs w:val="20"/>
        </w:rPr>
        <w:t>LIITTEET</w:t>
      </w:r>
    </w:p>
    <w:p w:rsidR="005275B7" w:rsidRPr="00A94109" w:rsidRDefault="005275B7" w:rsidP="00E1008A">
      <w:pPr>
        <w:ind w:firstLine="360"/>
        <w:rPr>
          <w:rFonts w:ascii="Arial" w:hAnsi="Arial" w:cs="Arial"/>
          <w:sz w:val="20"/>
          <w:szCs w:val="20"/>
        </w:rPr>
      </w:pPr>
      <w:r w:rsidRPr="00A94109">
        <w:rPr>
          <w:rFonts w:ascii="Arial" w:hAnsi="Arial" w:cs="Arial"/>
          <w:sz w:val="20"/>
          <w:szCs w:val="20"/>
        </w:rPr>
        <w:t>ULKOPUOLISTEN ASIANTUNTIJOIDEN LAUSUNNOT JA SELVITYKSET LIITTEINÄ</w:t>
      </w:r>
    </w:p>
    <w:p w:rsidR="005275B7" w:rsidRPr="00A94109" w:rsidRDefault="005275B7" w:rsidP="00E1008A">
      <w:pPr>
        <w:ind w:left="360"/>
        <w:rPr>
          <w:rFonts w:ascii="Arial" w:hAnsi="Arial" w:cs="Arial"/>
          <w:sz w:val="20"/>
          <w:szCs w:val="20"/>
        </w:rPr>
      </w:pPr>
      <w:r w:rsidRPr="00A94109">
        <w:rPr>
          <w:rFonts w:ascii="Arial" w:hAnsi="Arial" w:cs="Arial"/>
          <w:sz w:val="20"/>
          <w:szCs w:val="20"/>
        </w:rPr>
        <w:t xml:space="preserve">Merkitään rastilla ruutuun ulkopuolisten lausunnot, jotka ovat käytettävissä </w:t>
      </w:r>
      <w:proofErr w:type="spellStart"/>
      <w:r w:rsidRPr="00A94109">
        <w:rPr>
          <w:rFonts w:ascii="Arial" w:hAnsi="Arial" w:cs="Arial"/>
          <w:sz w:val="20"/>
          <w:szCs w:val="20"/>
        </w:rPr>
        <w:t>HOJKS-perusteiden</w:t>
      </w:r>
      <w:proofErr w:type="spellEnd"/>
      <w:r w:rsidRPr="00A94109">
        <w:rPr>
          <w:rFonts w:ascii="Arial" w:hAnsi="Arial" w:cs="Arial"/>
          <w:sz w:val="20"/>
          <w:szCs w:val="20"/>
        </w:rPr>
        <w:t xml:space="preserve"> näyttöinä tai joilla on muuten merkitystä yksilöllisten toimenpiteiden suunnittelussa. Lausunnot säilytetään tämän suunnitelman paperiversion kanssa samassa yhteydessä. Poikkeuksen tekevät asiakirjat, jotka on säil</w:t>
      </w:r>
      <w:r w:rsidRPr="00A94109">
        <w:rPr>
          <w:rFonts w:ascii="Arial" w:hAnsi="Arial" w:cs="Arial"/>
          <w:sz w:val="20"/>
          <w:szCs w:val="20"/>
        </w:rPr>
        <w:t>y</w:t>
      </w:r>
      <w:r w:rsidRPr="00A94109">
        <w:rPr>
          <w:rFonts w:ascii="Arial" w:hAnsi="Arial" w:cs="Arial"/>
          <w:sz w:val="20"/>
          <w:szCs w:val="20"/>
        </w:rPr>
        <w:t>tettävä potilasasiakirjojen laatimiseen ja säilyttämiseen sekä niihin sisältyvien tietojen salassapitoon lii</w:t>
      </w:r>
      <w:r w:rsidRPr="00A94109">
        <w:rPr>
          <w:rFonts w:ascii="Arial" w:hAnsi="Arial" w:cs="Arial"/>
          <w:sz w:val="20"/>
          <w:szCs w:val="20"/>
        </w:rPr>
        <w:t>t</w:t>
      </w:r>
      <w:r w:rsidRPr="00A94109">
        <w:rPr>
          <w:rFonts w:ascii="Arial" w:hAnsi="Arial" w:cs="Arial"/>
          <w:sz w:val="20"/>
          <w:szCs w:val="20"/>
        </w:rPr>
        <w:t>tyvien säädösten mukaisesti (mm. laki terve</w:t>
      </w:r>
      <w:r w:rsidRPr="00A94109">
        <w:rPr>
          <w:rFonts w:ascii="Arial" w:hAnsi="Arial" w:cs="Arial"/>
          <w:sz w:val="20"/>
          <w:szCs w:val="20"/>
        </w:rPr>
        <w:t>y</w:t>
      </w:r>
      <w:r w:rsidRPr="00A94109">
        <w:rPr>
          <w:rFonts w:ascii="Arial" w:hAnsi="Arial" w:cs="Arial"/>
          <w:sz w:val="20"/>
          <w:szCs w:val="20"/>
        </w:rPr>
        <w:t>denhuollon ammattihenkilöistä 559/1994).</w:t>
      </w:r>
    </w:p>
    <w:p w:rsidR="005275B7" w:rsidRPr="00A94109" w:rsidRDefault="005275B7" w:rsidP="00E1008A">
      <w:pPr>
        <w:ind w:left="360"/>
        <w:rPr>
          <w:rFonts w:ascii="Arial" w:hAnsi="Arial" w:cs="Arial"/>
          <w:sz w:val="20"/>
          <w:szCs w:val="20"/>
        </w:rPr>
      </w:pPr>
    </w:p>
    <w:p w:rsidR="005275B7" w:rsidRPr="00A94109" w:rsidRDefault="005275B7" w:rsidP="00E1008A">
      <w:pPr>
        <w:ind w:firstLine="360"/>
        <w:rPr>
          <w:rFonts w:ascii="Arial" w:hAnsi="Arial" w:cs="Arial"/>
          <w:sz w:val="20"/>
          <w:szCs w:val="20"/>
        </w:rPr>
      </w:pPr>
      <w:r w:rsidRPr="00A94109">
        <w:rPr>
          <w:rFonts w:ascii="Arial" w:hAnsi="Arial" w:cs="Arial"/>
          <w:sz w:val="20"/>
          <w:szCs w:val="20"/>
        </w:rPr>
        <w:t xml:space="preserve">OPPILAITOKSEN LAUSUNNOT JA SELVITYKSET LIITTEINÄ </w:t>
      </w:r>
    </w:p>
    <w:p w:rsidR="005275B7" w:rsidRPr="00A94109" w:rsidRDefault="005275B7" w:rsidP="00E1008A">
      <w:pPr>
        <w:ind w:left="360"/>
        <w:rPr>
          <w:rFonts w:ascii="Arial" w:hAnsi="Arial" w:cs="Arial"/>
          <w:sz w:val="20"/>
          <w:szCs w:val="20"/>
        </w:rPr>
      </w:pPr>
      <w:r w:rsidRPr="00A94109">
        <w:rPr>
          <w:rFonts w:ascii="Arial" w:hAnsi="Arial" w:cs="Arial"/>
          <w:sz w:val="20"/>
          <w:szCs w:val="20"/>
        </w:rPr>
        <w:t xml:space="preserve">Merkitään rastilla ruutuun oppilaitoksen lausunnot, jotka ovat käytettävissä </w:t>
      </w:r>
      <w:proofErr w:type="spellStart"/>
      <w:r w:rsidRPr="00A94109">
        <w:rPr>
          <w:rFonts w:ascii="Arial" w:hAnsi="Arial" w:cs="Arial"/>
          <w:sz w:val="20"/>
          <w:szCs w:val="20"/>
        </w:rPr>
        <w:t>HOJKS-perusteiden</w:t>
      </w:r>
      <w:proofErr w:type="spellEnd"/>
      <w:r w:rsidRPr="00A94109">
        <w:rPr>
          <w:rFonts w:ascii="Arial" w:hAnsi="Arial" w:cs="Arial"/>
          <w:sz w:val="20"/>
          <w:szCs w:val="20"/>
        </w:rPr>
        <w:t xml:space="preserve"> näyttöinä tai joilla on muuten merkitystä yksilöllisten toimenpiteiden suunnittelussa. Lausunnot säilytetään tämän suunnitelman paperive</w:t>
      </w:r>
      <w:r w:rsidRPr="00A94109">
        <w:rPr>
          <w:rFonts w:ascii="Arial" w:hAnsi="Arial" w:cs="Arial"/>
          <w:sz w:val="20"/>
          <w:szCs w:val="20"/>
        </w:rPr>
        <w:t>r</w:t>
      </w:r>
      <w:r w:rsidRPr="00A94109">
        <w:rPr>
          <w:rFonts w:ascii="Arial" w:hAnsi="Arial" w:cs="Arial"/>
          <w:sz w:val="20"/>
          <w:szCs w:val="20"/>
        </w:rPr>
        <w:t>sion kanssa samassa yhteydessä. Poikkeuksen tekevät sellaiset asiakirjat, jotka on säilytettävä potilasasiakirjojen laatimiseen ja säilyttämiseen sekä niihin sisältyvien tietojen salassap</w:t>
      </w:r>
      <w:r w:rsidRPr="00A94109">
        <w:rPr>
          <w:rFonts w:ascii="Arial" w:hAnsi="Arial" w:cs="Arial"/>
          <w:sz w:val="20"/>
          <w:szCs w:val="20"/>
        </w:rPr>
        <w:t>i</w:t>
      </w:r>
      <w:r w:rsidRPr="00A94109">
        <w:rPr>
          <w:rFonts w:ascii="Arial" w:hAnsi="Arial" w:cs="Arial"/>
          <w:sz w:val="20"/>
          <w:szCs w:val="20"/>
        </w:rPr>
        <w:t>toon liittyvien säädösten mukaisesti (mm. laki terveydenhuollon ammattihenkilöistä 559/1994).</w:t>
      </w:r>
    </w:p>
    <w:p w:rsidR="005275B7" w:rsidRPr="00A94109" w:rsidRDefault="005275B7" w:rsidP="00E1008A">
      <w:pPr>
        <w:ind w:left="360"/>
        <w:rPr>
          <w:rFonts w:ascii="Arial" w:hAnsi="Arial" w:cs="Arial"/>
          <w:sz w:val="20"/>
          <w:szCs w:val="20"/>
        </w:rPr>
      </w:pPr>
    </w:p>
    <w:p w:rsidR="005275B7" w:rsidRPr="00A94109" w:rsidRDefault="005275B7" w:rsidP="00E1008A">
      <w:pPr>
        <w:ind w:firstLine="360"/>
        <w:rPr>
          <w:rFonts w:ascii="Arial" w:hAnsi="Arial" w:cs="Arial"/>
          <w:sz w:val="20"/>
          <w:szCs w:val="20"/>
        </w:rPr>
      </w:pPr>
      <w:r w:rsidRPr="00A94109">
        <w:rPr>
          <w:rFonts w:ascii="Arial" w:hAnsi="Arial" w:cs="Arial"/>
          <w:sz w:val="20"/>
          <w:szCs w:val="20"/>
        </w:rPr>
        <w:t>LISÄTIETOJA</w:t>
      </w:r>
    </w:p>
    <w:p w:rsidR="005275B7" w:rsidRPr="00A94109" w:rsidRDefault="005275B7" w:rsidP="00E1008A">
      <w:pPr>
        <w:ind w:left="360"/>
        <w:rPr>
          <w:rFonts w:ascii="Arial" w:hAnsi="Arial" w:cs="Arial"/>
          <w:sz w:val="20"/>
          <w:szCs w:val="20"/>
        </w:rPr>
      </w:pPr>
      <w:r w:rsidRPr="00A94109">
        <w:rPr>
          <w:rFonts w:ascii="Arial" w:hAnsi="Arial" w:cs="Arial"/>
          <w:sz w:val="20"/>
          <w:szCs w:val="20"/>
        </w:rPr>
        <w:t>Tähän kirjoitetaan lyhyesti muut seikat, jotka on tarpeen kirjata suunnitelmaan, mutta jotka eivät ilmene muualta tä</w:t>
      </w:r>
      <w:r w:rsidRPr="00A94109">
        <w:rPr>
          <w:rFonts w:ascii="Arial" w:hAnsi="Arial" w:cs="Arial"/>
          <w:sz w:val="20"/>
          <w:szCs w:val="20"/>
        </w:rPr>
        <w:t>s</w:t>
      </w:r>
      <w:r w:rsidRPr="00A94109">
        <w:rPr>
          <w:rFonts w:ascii="Arial" w:hAnsi="Arial" w:cs="Arial"/>
          <w:sz w:val="20"/>
          <w:szCs w:val="20"/>
        </w:rPr>
        <w:t>tä suunnitelmasta, esimerkiksi vahvuudet</w:t>
      </w:r>
    </w:p>
    <w:p w:rsidR="005275B7" w:rsidRPr="00A94109" w:rsidRDefault="005275B7" w:rsidP="00E1008A">
      <w:pPr>
        <w:ind w:left="360"/>
        <w:rPr>
          <w:rFonts w:ascii="Arial" w:hAnsi="Arial" w:cs="Arial"/>
          <w:sz w:val="20"/>
          <w:szCs w:val="20"/>
        </w:rPr>
      </w:pPr>
    </w:p>
    <w:p w:rsidR="005275B7" w:rsidRPr="00A94109" w:rsidRDefault="005275B7" w:rsidP="00E1008A">
      <w:pPr>
        <w:numPr>
          <w:ilvl w:val="0"/>
          <w:numId w:val="3"/>
        </w:numPr>
        <w:rPr>
          <w:rFonts w:ascii="Arial" w:hAnsi="Arial" w:cs="Arial"/>
          <w:b/>
          <w:sz w:val="20"/>
          <w:szCs w:val="20"/>
        </w:rPr>
      </w:pPr>
      <w:r w:rsidRPr="00A94109">
        <w:rPr>
          <w:rFonts w:ascii="Arial" w:hAnsi="Arial" w:cs="Arial"/>
          <w:b/>
          <w:sz w:val="20"/>
          <w:szCs w:val="20"/>
        </w:rPr>
        <w:t>TARKISTUS JA SEURANTA</w:t>
      </w:r>
    </w:p>
    <w:p w:rsidR="005275B7" w:rsidRPr="00A94109" w:rsidRDefault="005275B7" w:rsidP="00E1008A">
      <w:pPr>
        <w:ind w:left="360"/>
        <w:rPr>
          <w:rFonts w:ascii="Arial" w:hAnsi="Arial" w:cs="Arial"/>
          <w:sz w:val="20"/>
          <w:szCs w:val="20"/>
        </w:rPr>
      </w:pPr>
      <w:r w:rsidRPr="00A94109">
        <w:rPr>
          <w:rFonts w:ascii="Arial" w:hAnsi="Arial" w:cs="Arial"/>
          <w:sz w:val="20"/>
          <w:szCs w:val="20"/>
        </w:rPr>
        <w:t>Tähän kirjataan tarkka päivämäärä (</w:t>
      </w:r>
      <w:r w:rsidR="0036643D">
        <w:rPr>
          <w:rFonts w:ascii="Arial" w:hAnsi="Arial" w:cs="Arial"/>
          <w:sz w:val="20"/>
          <w:szCs w:val="20"/>
        </w:rPr>
        <w:t xml:space="preserve">esim. </w:t>
      </w:r>
      <w:r w:rsidRPr="00A94109">
        <w:rPr>
          <w:rFonts w:ascii="Arial" w:hAnsi="Arial" w:cs="Arial"/>
          <w:sz w:val="20"/>
          <w:szCs w:val="20"/>
        </w:rPr>
        <w:t>2 k</w:t>
      </w:r>
      <w:r w:rsidR="0036643D">
        <w:rPr>
          <w:rFonts w:ascii="Arial" w:hAnsi="Arial" w:cs="Arial"/>
          <w:sz w:val="20"/>
          <w:szCs w:val="20"/>
        </w:rPr>
        <w:t xml:space="preserve">ertaa </w:t>
      </w:r>
      <w:r w:rsidRPr="00A94109">
        <w:rPr>
          <w:rFonts w:ascii="Arial" w:hAnsi="Arial" w:cs="Arial"/>
          <w:sz w:val="20"/>
          <w:szCs w:val="20"/>
        </w:rPr>
        <w:t>vuodessa ennen laskentapäiviä), jolloin suunnite</w:t>
      </w:r>
      <w:r w:rsidRPr="00A94109">
        <w:rPr>
          <w:rFonts w:ascii="Arial" w:hAnsi="Arial" w:cs="Arial"/>
          <w:sz w:val="20"/>
          <w:szCs w:val="20"/>
        </w:rPr>
        <w:t>l</w:t>
      </w:r>
      <w:r w:rsidRPr="00A94109">
        <w:rPr>
          <w:rFonts w:ascii="Arial" w:hAnsi="Arial" w:cs="Arial"/>
          <w:sz w:val="20"/>
          <w:szCs w:val="20"/>
        </w:rPr>
        <w:t>man toteutumista arvioidaan. Tämän suunnitelman mahdolliset tarkistukset ja muutokset voidaan kirjata erill</w:t>
      </w:r>
      <w:r w:rsidRPr="00A94109">
        <w:rPr>
          <w:rFonts w:ascii="Arial" w:hAnsi="Arial" w:cs="Arial"/>
          <w:sz w:val="20"/>
          <w:szCs w:val="20"/>
        </w:rPr>
        <w:t>i</w:t>
      </w:r>
      <w:r w:rsidRPr="00A94109">
        <w:rPr>
          <w:rFonts w:ascii="Arial" w:hAnsi="Arial" w:cs="Arial"/>
          <w:sz w:val="20"/>
          <w:szCs w:val="20"/>
        </w:rPr>
        <w:t>siin, tämän suunnitelman paperiversioin yhteydessä samassa yhteydessä säilytettäviin liitteisiin tai muu</w:t>
      </w:r>
      <w:r w:rsidRPr="00A94109">
        <w:rPr>
          <w:rFonts w:ascii="Arial" w:hAnsi="Arial" w:cs="Arial"/>
          <w:sz w:val="20"/>
          <w:szCs w:val="20"/>
        </w:rPr>
        <w:t>t</w:t>
      </w:r>
      <w:r w:rsidRPr="00A94109">
        <w:rPr>
          <w:rFonts w:ascii="Arial" w:hAnsi="Arial" w:cs="Arial"/>
          <w:sz w:val="20"/>
          <w:szCs w:val="20"/>
        </w:rPr>
        <w:t>tamalla tätä suunnitelmaa ja tulostamalla siitä uusi paperiversio. Suunnitelmaan voidaan tarvittaessa tehdä mu</w:t>
      </w:r>
      <w:r w:rsidRPr="00A94109">
        <w:rPr>
          <w:rFonts w:ascii="Arial" w:hAnsi="Arial" w:cs="Arial"/>
          <w:sz w:val="20"/>
          <w:szCs w:val="20"/>
        </w:rPr>
        <w:t>u</w:t>
      </w:r>
      <w:r w:rsidRPr="00A94109">
        <w:rPr>
          <w:rFonts w:ascii="Arial" w:hAnsi="Arial" w:cs="Arial"/>
          <w:sz w:val="20"/>
          <w:szCs w:val="20"/>
        </w:rPr>
        <w:t>toksia ja täydennyksiä myös muulloin.</w:t>
      </w:r>
    </w:p>
    <w:p w:rsidR="005275B7" w:rsidRPr="00A94109" w:rsidRDefault="005275B7" w:rsidP="00E1008A">
      <w:pPr>
        <w:ind w:left="360"/>
        <w:rPr>
          <w:rFonts w:ascii="Arial" w:hAnsi="Arial" w:cs="Arial"/>
          <w:sz w:val="20"/>
          <w:szCs w:val="20"/>
        </w:rPr>
      </w:pPr>
    </w:p>
    <w:p w:rsidR="005275B7" w:rsidRPr="00A94109" w:rsidRDefault="005275B7" w:rsidP="00E1008A">
      <w:pPr>
        <w:ind w:left="360"/>
        <w:rPr>
          <w:rFonts w:ascii="Arial" w:hAnsi="Arial" w:cs="Arial"/>
          <w:sz w:val="20"/>
          <w:szCs w:val="20"/>
        </w:rPr>
      </w:pPr>
      <w:r w:rsidRPr="00A94109">
        <w:rPr>
          <w:rFonts w:ascii="Arial" w:hAnsi="Arial" w:cs="Arial"/>
          <w:sz w:val="20"/>
          <w:szCs w:val="20"/>
        </w:rPr>
        <w:t>VASTUUHENKILÖ</w:t>
      </w:r>
    </w:p>
    <w:p w:rsidR="005275B7" w:rsidRPr="00A94109" w:rsidRDefault="005275B7" w:rsidP="00E1008A">
      <w:pPr>
        <w:ind w:left="360"/>
        <w:rPr>
          <w:rFonts w:ascii="Arial" w:hAnsi="Arial" w:cs="Arial"/>
          <w:sz w:val="20"/>
          <w:szCs w:val="20"/>
        </w:rPr>
      </w:pPr>
      <w:r w:rsidRPr="00A94109">
        <w:rPr>
          <w:rFonts w:ascii="Arial" w:hAnsi="Arial" w:cs="Arial"/>
          <w:sz w:val="20"/>
          <w:szCs w:val="20"/>
        </w:rPr>
        <w:t xml:space="preserve">Henkilön nimi, joka vastaa tämän suunnitelman laatimisesta sekä seurannasta ja tarkistuksesta. </w:t>
      </w:r>
    </w:p>
    <w:p w:rsidR="005275B7" w:rsidRPr="00A94109" w:rsidRDefault="005275B7" w:rsidP="00E1008A">
      <w:pPr>
        <w:ind w:left="360"/>
        <w:rPr>
          <w:rFonts w:ascii="Arial" w:hAnsi="Arial" w:cs="Arial"/>
          <w:sz w:val="20"/>
          <w:szCs w:val="20"/>
        </w:rPr>
      </w:pPr>
    </w:p>
    <w:p w:rsidR="005275B7" w:rsidRPr="00A94109" w:rsidRDefault="005275B7" w:rsidP="00E1008A">
      <w:pPr>
        <w:numPr>
          <w:ilvl w:val="0"/>
          <w:numId w:val="3"/>
        </w:numPr>
        <w:rPr>
          <w:rFonts w:ascii="Arial" w:hAnsi="Arial" w:cs="Arial"/>
          <w:b/>
          <w:sz w:val="20"/>
          <w:szCs w:val="20"/>
        </w:rPr>
      </w:pPr>
      <w:r w:rsidRPr="00A94109">
        <w:rPr>
          <w:rFonts w:ascii="Arial" w:hAnsi="Arial" w:cs="Arial"/>
          <w:b/>
          <w:sz w:val="20"/>
          <w:szCs w:val="20"/>
        </w:rPr>
        <w:t>JATKOSUUNNITELMAT</w:t>
      </w:r>
    </w:p>
    <w:p w:rsidR="005275B7" w:rsidRPr="00A94109" w:rsidRDefault="005275B7" w:rsidP="00E1008A">
      <w:pPr>
        <w:ind w:left="360"/>
        <w:rPr>
          <w:rFonts w:ascii="Arial" w:hAnsi="Arial" w:cs="Arial"/>
          <w:sz w:val="20"/>
          <w:szCs w:val="20"/>
        </w:rPr>
      </w:pPr>
      <w:r w:rsidRPr="00A94109">
        <w:rPr>
          <w:rFonts w:ascii="Arial" w:hAnsi="Arial" w:cs="Arial"/>
          <w:sz w:val="20"/>
          <w:szCs w:val="20"/>
        </w:rPr>
        <w:t>Tähän kirjataan esim. suunnitelma jatko-opintoihin/työelämään siirtymisestä.</w:t>
      </w:r>
    </w:p>
    <w:p w:rsidR="005275B7" w:rsidRPr="00A94109" w:rsidRDefault="005275B7" w:rsidP="00E1008A">
      <w:pPr>
        <w:ind w:left="360"/>
        <w:rPr>
          <w:rFonts w:ascii="Arial" w:hAnsi="Arial" w:cs="Arial"/>
          <w:b/>
          <w:sz w:val="20"/>
          <w:szCs w:val="20"/>
        </w:rPr>
      </w:pPr>
    </w:p>
    <w:p w:rsidR="005275B7" w:rsidRPr="00A94109" w:rsidRDefault="005275B7" w:rsidP="00E1008A">
      <w:pPr>
        <w:ind w:left="360"/>
        <w:rPr>
          <w:rFonts w:ascii="Arial" w:hAnsi="Arial" w:cs="Arial"/>
          <w:b/>
          <w:sz w:val="20"/>
          <w:szCs w:val="20"/>
        </w:rPr>
      </w:pPr>
      <w:r w:rsidRPr="00A94109">
        <w:rPr>
          <w:rFonts w:ascii="Arial" w:hAnsi="Arial" w:cs="Arial"/>
          <w:b/>
          <w:sz w:val="20"/>
          <w:szCs w:val="20"/>
        </w:rPr>
        <w:t>6. ALLEKIRJOITUKSET</w:t>
      </w:r>
    </w:p>
    <w:p w:rsidR="005275B7" w:rsidRPr="00A94109" w:rsidRDefault="005275B7" w:rsidP="00E1008A">
      <w:pPr>
        <w:ind w:left="360"/>
        <w:rPr>
          <w:rFonts w:ascii="Arial" w:hAnsi="Arial" w:cs="Arial"/>
          <w:sz w:val="20"/>
          <w:szCs w:val="20"/>
        </w:rPr>
      </w:pPr>
      <w:r w:rsidRPr="00A94109">
        <w:rPr>
          <w:rFonts w:ascii="Arial" w:hAnsi="Arial" w:cs="Arial"/>
          <w:sz w:val="20"/>
          <w:szCs w:val="20"/>
        </w:rPr>
        <w:t xml:space="preserve">Suunnitelma hyväksytään asianomaisten allekirjoituksin. Suunnitelman mukaisiin toimenpiteisiin voidaan ryhtyä tarvittaessa jo ennen allekirjoituksia. Vajaavaltaiseksi julistettu henkilö voi itse allekirjoittaa </w:t>
      </w:r>
      <w:proofErr w:type="spellStart"/>
      <w:r w:rsidRPr="00A94109">
        <w:rPr>
          <w:rFonts w:ascii="Arial" w:hAnsi="Arial" w:cs="Arial"/>
          <w:sz w:val="20"/>
          <w:szCs w:val="20"/>
        </w:rPr>
        <w:t>HOJKS:insa</w:t>
      </w:r>
      <w:proofErr w:type="spellEnd"/>
      <w:r w:rsidRPr="00A94109">
        <w:rPr>
          <w:rFonts w:ascii="Arial" w:hAnsi="Arial" w:cs="Arial"/>
          <w:sz w:val="20"/>
          <w:szCs w:val="20"/>
        </w:rPr>
        <w:t>, jos hän kyk</w:t>
      </w:r>
      <w:r w:rsidRPr="00A94109">
        <w:rPr>
          <w:rFonts w:ascii="Arial" w:hAnsi="Arial" w:cs="Arial"/>
          <w:sz w:val="20"/>
          <w:szCs w:val="20"/>
        </w:rPr>
        <w:t>e</w:t>
      </w:r>
      <w:r w:rsidRPr="00A94109">
        <w:rPr>
          <w:rFonts w:ascii="Arial" w:hAnsi="Arial" w:cs="Arial"/>
          <w:sz w:val="20"/>
          <w:szCs w:val="20"/>
        </w:rPr>
        <w:t xml:space="preserve">nee ymmärtämään sen merkityksen (laki 1442/1999, § 23). </w:t>
      </w:r>
    </w:p>
    <w:p w:rsidR="005275B7" w:rsidRPr="00A94109" w:rsidRDefault="005275B7" w:rsidP="00E1008A">
      <w:pPr>
        <w:ind w:left="360"/>
        <w:rPr>
          <w:rFonts w:ascii="Arial" w:hAnsi="Arial" w:cs="Arial"/>
          <w:sz w:val="20"/>
          <w:szCs w:val="20"/>
        </w:rPr>
      </w:pPr>
    </w:p>
    <w:p w:rsidR="005275B7" w:rsidRPr="00A94109" w:rsidRDefault="005275B7" w:rsidP="00E1008A">
      <w:pPr>
        <w:ind w:left="360"/>
        <w:rPr>
          <w:rFonts w:ascii="Arial" w:hAnsi="Arial" w:cs="Arial"/>
          <w:sz w:val="20"/>
          <w:szCs w:val="20"/>
        </w:rPr>
      </w:pPr>
      <w:r w:rsidRPr="00A94109">
        <w:rPr>
          <w:rFonts w:ascii="Arial" w:hAnsi="Arial" w:cs="Arial"/>
          <w:sz w:val="20"/>
          <w:szCs w:val="20"/>
        </w:rPr>
        <w:t>TIEDONSIIRTOLUPA</w:t>
      </w:r>
    </w:p>
    <w:p w:rsidR="005275B7" w:rsidRPr="00A94109" w:rsidRDefault="005275B7" w:rsidP="00E1008A">
      <w:pPr>
        <w:ind w:left="360"/>
        <w:rPr>
          <w:rFonts w:ascii="Arial" w:hAnsi="Arial" w:cs="Arial"/>
          <w:sz w:val="20"/>
          <w:szCs w:val="20"/>
        </w:rPr>
      </w:pPr>
      <w:r w:rsidRPr="00A94109">
        <w:rPr>
          <w:rFonts w:ascii="Arial" w:hAnsi="Arial" w:cs="Arial"/>
          <w:sz w:val="20"/>
          <w:szCs w:val="20"/>
        </w:rPr>
        <w:t xml:space="preserve">Tähän merkitään mahdollinen lupa tai kielto tiedon siirtoon </w:t>
      </w:r>
      <w:proofErr w:type="spellStart"/>
      <w:r w:rsidRPr="00A94109">
        <w:rPr>
          <w:rFonts w:ascii="Arial" w:hAnsi="Arial" w:cs="Arial"/>
          <w:sz w:val="20"/>
          <w:szCs w:val="20"/>
        </w:rPr>
        <w:t>HOJKS:in</w:t>
      </w:r>
      <w:proofErr w:type="spellEnd"/>
      <w:r w:rsidRPr="00A94109">
        <w:rPr>
          <w:rFonts w:ascii="Arial" w:hAnsi="Arial" w:cs="Arial"/>
          <w:sz w:val="20"/>
          <w:szCs w:val="20"/>
        </w:rPr>
        <w:t xml:space="preserve"> tekemiseen/toteuttamiseen liittyv</w:t>
      </w:r>
      <w:r w:rsidRPr="00A94109">
        <w:rPr>
          <w:rFonts w:ascii="Arial" w:hAnsi="Arial" w:cs="Arial"/>
          <w:sz w:val="20"/>
          <w:szCs w:val="20"/>
        </w:rPr>
        <w:t>i</w:t>
      </w:r>
      <w:r w:rsidRPr="00A94109">
        <w:rPr>
          <w:rFonts w:ascii="Arial" w:hAnsi="Arial" w:cs="Arial"/>
          <w:sz w:val="20"/>
          <w:szCs w:val="20"/>
        </w:rPr>
        <w:t>en kouluttaj</w:t>
      </w:r>
      <w:r w:rsidRPr="00A94109">
        <w:rPr>
          <w:rFonts w:ascii="Arial" w:hAnsi="Arial" w:cs="Arial"/>
          <w:sz w:val="20"/>
          <w:szCs w:val="20"/>
        </w:rPr>
        <w:t>i</w:t>
      </w:r>
      <w:r w:rsidRPr="00A94109">
        <w:rPr>
          <w:rFonts w:ascii="Arial" w:hAnsi="Arial" w:cs="Arial"/>
          <w:sz w:val="20"/>
          <w:szCs w:val="20"/>
        </w:rPr>
        <w:t>en, muiden tarpeellisten viranomaisten suhteen.</w:t>
      </w:r>
    </w:p>
    <w:p w:rsidR="005275B7" w:rsidRPr="00A94109" w:rsidRDefault="005275B7" w:rsidP="00E1008A">
      <w:pPr>
        <w:ind w:left="1304"/>
        <w:rPr>
          <w:rFonts w:ascii="Arial" w:hAnsi="Arial" w:cs="Arial"/>
          <w:sz w:val="20"/>
          <w:szCs w:val="20"/>
        </w:rPr>
      </w:pPr>
    </w:p>
    <w:p w:rsidR="005275B7" w:rsidRPr="00A94109" w:rsidRDefault="005275B7" w:rsidP="00E1008A">
      <w:pPr>
        <w:ind w:left="360"/>
        <w:rPr>
          <w:rFonts w:ascii="Arial" w:hAnsi="Arial" w:cs="Arial"/>
          <w:b/>
          <w:sz w:val="20"/>
          <w:szCs w:val="20"/>
        </w:rPr>
      </w:pPr>
      <w:r w:rsidRPr="00A94109">
        <w:rPr>
          <w:rFonts w:ascii="Arial" w:hAnsi="Arial" w:cs="Arial"/>
          <w:b/>
          <w:sz w:val="20"/>
          <w:szCs w:val="20"/>
        </w:rPr>
        <w:t xml:space="preserve">7. </w:t>
      </w:r>
      <w:proofErr w:type="spellStart"/>
      <w:r w:rsidRPr="00A94109">
        <w:rPr>
          <w:rFonts w:ascii="Arial" w:hAnsi="Arial" w:cs="Arial"/>
          <w:b/>
          <w:sz w:val="20"/>
          <w:szCs w:val="20"/>
        </w:rPr>
        <w:t>HOJKS:in</w:t>
      </w:r>
      <w:proofErr w:type="spellEnd"/>
      <w:r w:rsidRPr="00A94109">
        <w:rPr>
          <w:rFonts w:ascii="Arial" w:hAnsi="Arial" w:cs="Arial"/>
          <w:b/>
          <w:sz w:val="20"/>
          <w:szCs w:val="20"/>
        </w:rPr>
        <w:t xml:space="preserve"> VAHVISTUS</w:t>
      </w:r>
    </w:p>
    <w:p w:rsidR="005275B7" w:rsidRPr="00A94109" w:rsidRDefault="005275B7" w:rsidP="00E1008A">
      <w:pPr>
        <w:ind w:firstLine="360"/>
        <w:rPr>
          <w:rFonts w:ascii="Arial" w:hAnsi="Arial" w:cs="Arial"/>
          <w:sz w:val="20"/>
          <w:szCs w:val="20"/>
        </w:rPr>
      </w:pPr>
      <w:r w:rsidRPr="00A94109">
        <w:rPr>
          <w:rFonts w:ascii="Arial" w:hAnsi="Arial" w:cs="Arial"/>
          <w:sz w:val="20"/>
          <w:szCs w:val="20"/>
        </w:rPr>
        <w:t>Oppisopimusjohtaja vahvistaa suunnitelman omalla allekirjoituksellaan.</w:t>
      </w:r>
    </w:p>
    <w:p w:rsidR="005275B7" w:rsidRPr="00A94109" w:rsidRDefault="005275B7" w:rsidP="00E1008A">
      <w:pPr>
        <w:rPr>
          <w:rFonts w:ascii="Arial" w:hAnsi="Arial" w:cs="Arial"/>
          <w:sz w:val="20"/>
          <w:szCs w:val="20"/>
        </w:rPr>
      </w:pPr>
    </w:p>
    <w:p w:rsidR="005275B7" w:rsidRPr="00A94109" w:rsidRDefault="005275B7" w:rsidP="00E1008A">
      <w:pPr>
        <w:ind w:firstLine="360"/>
        <w:rPr>
          <w:rFonts w:ascii="Arial" w:hAnsi="Arial" w:cs="Arial"/>
          <w:b/>
          <w:sz w:val="20"/>
          <w:szCs w:val="20"/>
        </w:rPr>
      </w:pPr>
      <w:r w:rsidRPr="00A94109">
        <w:rPr>
          <w:rFonts w:ascii="Arial" w:hAnsi="Arial" w:cs="Arial"/>
          <w:b/>
          <w:sz w:val="20"/>
          <w:szCs w:val="20"/>
        </w:rPr>
        <w:t>Koulutustarkastaja</w:t>
      </w:r>
    </w:p>
    <w:p w:rsidR="005275B7" w:rsidRPr="00A94109" w:rsidRDefault="005275B7" w:rsidP="00E1008A">
      <w:pPr>
        <w:pStyle w:val="Sisennettyleipteksti"/>
        <w:numPr>
          <w:ilvl w:val="0"/>
          <w:numId w:val="2"/>
        </w:numPr>
        <w:rPr>
          <w:rFonts w:cs="Arial"/>
          <w:sz w:val="20"/>
          <w:szCs w:val="20"/>
        </w:rPr>
      </w:pPr>
      <w:r w:rsidRPr="00A94109">
        <w:rPr>
          <w:rFonts w:cs="Arial"/>
          <w:sz w:val="20"/>
          <w:szCs w:val="20"/>
        </w:rPr>
        <w:t>vastaa siitä, että HOJKS- päätökset tehdään välittömästi, kun saadaan tieto erityisopetuksen ta</w:t>
      </w:r>
      <w:r w:rsidRPr="00A94109">
        <w:rPr>
          <w:rFonts w:cs="Arial"/>
          <w:sz w:val="20"/>
          <w:szCs w:val="20"/>
        </w:rPr>
        <w:t>r</w:t>
      </w:r>
      <w:r w:rsidRPr="00A94109">
        <w:rPr>
          <w:rFonts w:cs="Arial"/>
          <w:sz w:val="20"/>
          <w:szCs w:val="20"/>
        </w:rPr>
        <w:t xml:space="preserve">peesta </w:t>
      </w:r>
    </w:p>
    <w:p w:rsidR="005275B7" w:rsidRPr="00A94109" w:rsidRDefault="005275B7" w:rsidP="00E1008A">
      <w:pPr>
        <w:pStyle w:val="Sisennettyleipteksti"/>
        <w:numPr>
          <w:ilvl w:val="0"/>
          <w:numId w:val="2"/>
        </w:numPr>
        <w:rPr>
          <w:rFonts w:cs="Arial"/>
          <w:sz w:val="20"/>
          <w:szCs w:val="20"/>
        </w:rPr>
      </w:pPr>
      <w:r w:rsidRPr="00A94109">
        <w:rPr>
          <w:rFonts w:cs="Arial"/>
          <w:sz w:val="20"/>
          <w:szCs w:val="20"/>
        </w:rPr>
        <w:t xml:space="preserve">vastaa erityisopiskelijoiden </w:t>
      </w:r>
      <w:proofErr w:type="spellStart"/>
      <w:r w:rsidRPr="00A94109">
        <w:rPr>
          <w:rFonts w:cs="Arial"/>
          <w:sz w:val="20"/>
          <w:szCs w:val="20"/>
        </w:rPr>
        <w:t>HOJKSien</w:t>
      </w:r>
      <w:proofErr w:type="spellEnd"/>
      <w:r w:rsidRPr="00A94109">
        <w:rPr>
          <w:rFonts w:cs="Arial"/>
          <w:sz w:val="20"/>
          <w:szCs w:val="20"/>
        </w:rPr>
        <w:t xml:space="preserve"> laadinnasta ja päivittämisestä yhteistyössä </w:t>
      </w:r>
      <w:proofErr w:type="spellStart"/>
      <w:r w:rsidRPr="00A94109">
        <w:rPr>
          <w:rFonts w:cs="Arial"/>
          <w:sz w:val="20"/>
          <w:szCs w:val="20"/>
        </w:rPr>
        <w:t>ERVA:n</w:t>
      </w:r>
      <w:proofErr w:type="spellEnd"/>
      <w:r w:rsidRPr="00A94109">
        <w:rPr>
          <w:rFonts w:cs="Arial"/>
          <w:sz w:val="20"/>
          <w:szCs w:val="20"/>
        </w:rPr>
        <w:t xml:space="preserve"> ja/ tai ryhmänohja</w:t>
      </w:r>
      <w:r w:rsidRPr="00A94109">
        <w:rPr>
          <w:rFonts w:cs="Arial"/>
          <w:sz w:val="20"/>
          <w:szCs w:val="20"/>
        </w:rPr>
        <w:t>a</w:t>
      </w:r>
      <w:r w:rsidRPr="00A94109">
        <w:rPr>
          <w:rFonts w:cs="Arial"/>
          <w:sz w:val="20"/>
          <w:szCs w:val="20"/>
        </w:rPr>
        <w:t xml:space="preserve">jan kanssa </w:t>
      </w:r>
    </w:p>
    <w:p w:rsidR="005275B7" w:rsidRPr="00A94109" w:rsidRDefault="005275B7" w:rsidP="00E1008A">
      <w:pPr>
        <w:pStyle w:val="Sisennettyleipteksti"/>
        <w:numPr>
          <w:ilvl w:val="0"/>
          <w:numId w:val="2"/>
        </w:numPr>
        <w:rPr>
          <w:rFonts w:cs="Arial"/>
          <w:sz w:val="20"/>
          <w:szCs w:val="20"/>
        </w:rPr>
      </w:pPr>
      <w:r w:rsidRPr="00A94109">
        <w:rPr>
          <w:rFonts w:cs="Arial"/>
          <w:sz w:val="20"/>
          <w:szCs w:val="20"/>
        </w:rPr>
        <w:t xml:space="preserve">vastaa opiskelijoiden erityistuen kartoituksesta yhdessä </w:t>
      </w:r>
      <w:proofErr w:type="spellStart"/>
      <w:r w:rsidRPr="00A94109">
        <w:rPr>
          <w:rFonts w:cs="Arial"/>
          <w:sz w:val="20"/>
          <w:szCs w:val="20"/>
        </w:rPr>
        <w:t>ERVA:n</w:t>
      </w:r>
      <w:proofErr w:type="spellEnd"/>
      <w:r w:rsidRPr="00A94109">
        <w:rPr>
          <w:rFonts w:cs="Arial"/>
          <w:sz w:val="20"/>
          <w:szCs w:val="20"/>
        </w:rPr>
        <w:t xml:space="preserve"> ja/ tai ryhmänohjaajan kanssa</w:t>
      </w:r>
    </w:p>
    <w:p w:rsidR="005275B7" w:rsidRPr="00A94109" w:rsidRDefault="005275B7" w:rsidP="00E1008A">
      <w:pPr>
        <w:pStyle w:val="Sisennettyleipteksti"/>
        <w:numPr>
          <w:ilvl w:val="0"/>
          <w:numId w:val="2"/>
        </w:numPr>
        <w:rPr>
          <w:rFonts w:cs="Arial"/>
          <w:sz w:val="20"/>
          <w:szCs w:val="20"/>
        </w:rPr>
      </w:pPr>
      <w:r w:rsidRPr="00A94109">
        <w:rPr>
          <w:rFonts w:cs="Arial"/>
          <w:sz w:val="20"/>
          <w:szCs w:val="20"/>
        </w:rPr>
        <w:t>vastaa tiedonsiirtolomakkeista erityistä tukea tarvitsevien opiskelijoiden osalta.</w:t>
      </w:r>
    </w:p>
    <w:p w:rsidR="005275B7" w:rsidRPr="00A94109" w:rsidRDefault="005275B7" w:rsidP="00E1008A">
      <w:pPr>
        <w:pStyle w:val="Sisennettyleipteksti"/>
        <w:numPr>
          <w:ilvl w:val="0"/>
          <w:numId w:val="2"/>
        </w:numPr>
        <w:rPr>
          <w:rFonts w:cs="Arial"/>
          <w:sz w:val="20"/>
          <w:szCs w:val="20"/>
        </w:rPr>
      </w:pPr>
      <w:r w:rsidRPr="00A94109">
        <w:rPr>
          <w:rFonts w:cs="Arial"/>
          <w:sz w:val="20"/>
          <w:szCs w:val="20"/>
        </w:rPr>
        <w:t xml:space="preserve">vastaa oppilaitoksen ja työpaikan kouluttajien perehdyttämisestä, tukemisesta ja konsultoimisesta tarvittaessa </w:t>
      </w:r>
    </w:p>
    <w:p w:rsidR="005275B7" w:rsidRPr="00A94109" w:rsidRDefault="005275B7" w:rsidP="00E1008A">
      <w:pPr>
        <w:pStyle w:val="Sisennettyleipteksti"/>
        <w:numPr>
          <w:ilvl w:val="0"/>
          <w:numId w:val="2"/>
        </w:numPr>
        <w:rPr>
          <w:rFonts w:cs="Arial"/>
          <w:sz w:val="20"/>
          <w:szCs w:val="20"/>
        </w:rPr>
      </w:pPr>
      <w:r w:rsidRPr="00A94109">
        <w:rPr>
          <w:rFonts w:cs="Arial"/>
          <w:sz w:val="20"/>
          <w:szCs w:val="20"/>
        </w:rPr>
        <w:t>vastaa osaltaan erityisopiskelijoihin liittyvien asiakirjojen ajantasaisuudesta ja ohjeen mukaisesta a</w:t>
      </w:r>
      <w:r w:rsidRPr="00A94109">
        <w:rPr>
          <w:rFonts w:cs="Arial"/>
          <w:sz w:val="20"/>
          <w:szCs w:val="20"/>
        </w:rPr>
        <w:t>r</w:t>
      </w:r>
      <w:r w:rsidRPr="00A94109">
        <w:rPr>
          <w:rFonts w:cs="Arial"/>
          <w:sz w:val="20"/>
          <w:szCs w:val="20"/>
        </w:rPr>
        <w:t>kistoinnista</w:t>
      </w:r>
    </w:p>
    <w:p w:rsidR="005275B7" w:rsidRPr="00A94109" w:rsidRDefault="005275B7" w:rsidP="00E1008A">
      <w:pPr>
        <w:ind w:firstLine="360"/>
        <w:rPr>
          <w:rFonts w:ascii="Arial" w:hAnsi="Arial" w:cs="Arial"/>
          <w:b/>
          <w:sz w:val="20"/>
          <w:szCs w:val="20"/>
        </w:rPr>
      </w:pPr>
    </w:p>
    <w:p w:rsidR="005275B7" w:rsidRPr="00A94109" w:rsidRDefault="005275B7" w:rsidP="00E1008A">
      <w:pPr>
        <w:pStyle w:val="Sisennettyleipteksti"/>
        <w:rPr>
          <w:rFonts w:cs="Arial"/>
          <w:b/>
          <w:sz w:val="20"/>
          <w:szCs w:val="20"/>
        </w:rPr>
      </w:pPr>
      <w:r w:rsidRPr="00A94109">
        <w:rPr>
          <w:rFonts w:cs="Arial"/>
          <w:b/>
          <w:sz w:val="20"/>
          <w:szCs w:val="20"/>
        </w:rPr>
        <w:t>Erityisopetuksesta vastaava opettaja (ERVA) tai erityisopettaja tai ryhmänohjaaja (oppilaitokse</w:t>
      </w:r>
      <w:r w:rsidRPr="00A94109">
        <w:rPr>
          <w:rFonts w:cs="Arial"/>
          <w:b/>
          <w:sz w:val="20"/>
          <w:szCs w:val="20"/>
        </w:rPr>
        <w:t>s</w:t>
      </w:r>
      <w:r w:rsidRPr="00A94109">
        <w:rPr>
          <w:rFonts w:cs="Arial"/>
          <w:b/>
          <w:sz w:val="20"/>
          <w:szCs w:val="20"/>
        </w:rPr>
        <w:t>sa)</w:t>
      </w:r>
    </w:p>
    <w:p w:rsidR="005275B7" w:rsidRPr="00A94109" w:rsidRDefault="005275B7" w:rsidP="00E1008A">
      <w:pPr>
        <w:pStyle w:val="Sisennettyleipteksti"/>
        <w:numPr>
          <w:ilvl w:val="0"/>
          <w:numId w:val="2"/>
        </w:numPr>
        <w:rPr>
          <w:rFonts w:cs="Arial"/>
          <w:sz w:val="20"/>
          <w:szCs w:val="20"/>
        </w:rPr>
      </w:pPr>
      <w:r w:rsidRPr="00A94109">
        <w:rPr>
          <w:rFonts w:cs="Arial"/>
          <w:sz w:val="20"/>
          <w:szCs w:val="20"/>
        </w:rPr>
        <w:t>vastaa toimipisteen erityisopetuksen järjestämisestä erityisopetussuunnitelman mukaisesti</w:t>
      </w:r>
    </w:p>
    <w:p w:rsidR="005275B7" w:rsidRPr="00A94109" w:rsidRDefault="005275B7" w:rsidP="00E1008A">
      <w:pPr>
        <w:pStyle w:val="Sisennettyleipteksti"/>
        <w:numPr>
          <w:ilvl w:val="0"/>
          <w:numId w:val="2"/>
        </w:numPr>
        <w:rPr>
          <w:rFonts w:cs="Arial"/>
          <w:sz w:val="20"/>
          <w:szCs w:val="20"/>
        </w:rPr>
      </w:pPr>
      <w:r w:rsidRPr="00A94109">
        <w:rPr>
          <w:rFonts w:cs="Arial"/>
          <w:sz w:val="20"/>
          <w:szCs w:val="20"/>
        </w:rPr>
        <w:t>esittää ja koordinoi oppisopimusopiskelijoiden tarvitsemat erityiset tukitoimet oppilaitoksessa</w:t>
      </w:r>
    </w:p>
    <w:p w:rsidR="005275B7" w:rsidRPr="00A94109" w:rsidRDefault="005275B7" w:rsidP="00E1008A">
      <w:pPr>
        <w:pStyle w:val="Sisennettyleipteksti"/>
        <w:numPr>
          <w:ilvl w:val="0"/>
          <w:numId w:val="2"/>
        </w:numPr>
        <w:rPr>
          <w:rFonts w:cs="Arial"/>
          <w:sz w:val="20"/>
          <w:szCs w:val="20"/>
        </w:rPr>
      </w:pPr>
      <w:r w:rsidRPr="00A94109">
        <w:rPr>
          <w:rFonts w:cs="Arial"/>
          <w:sz w:val="20"/>
          <w:szCs w:val="20"/>
        </w:rPr>
        <w:t>perehdyttää, tukee ja konsultoi toimipisteen kouluttajia/opettajia erityistä tukea tarvitsevista opiskel</w:t>
      </w:r>
      <w:r w:rsidRPr="00A94109">
        <w:rPr>
          <w:rFonts w:cs="Arial"/>
          <w:sz w:val="20"/>
          <w:szCs w:val="20"/>
        </w:rPr>
        <w:t>i</w:t>
      </w:r>
      <w:r w:rsidRPr="00A94109">
        <w:rPr>
          <w:rFonts w:cs="Arial"/>
          <w:sz w:val="20"/>
          <w:szCs w:val="20"/>
        </w:rPr>
        <w:t>joista</w:t>
      </w:r>
    </w:p>
    <w:p w:rsidR="005275B7" w:rsidRPr="00C97DE8" w:rsidRDefault="005275B7" w:rsidP="00E1008A">
      <w:pPr>
        <w:pStyle w:val="Sisennettyleipteksti"/>
        <w:rPr>
          <w:rFonts w:cs="Arial"/>
          <w:sz w:val="18"/>
          <w:szCs w:val="18"/>
        </w:rPr>
      </w:pPr>
    </w:p>
    <w:p w:rsidR="005275B7" w:rsidRPr="00C97DE8" w:rsidRDefault="005275B7" w:rsidP="00E1008A">
      <w:pPr>
        <w:pStyle w:val="Sisennettyleipteksti"/>
        <w:rPr>
          <w:rFonts w:cs="Arial"/>
          <w:sz w:val="18"/>
          <w:szCs w:val="18"/>
        </w:rPr>
      </w:pPr>
    </w:p>
    <w:p w:rsidR="005275B7" w:rsidRPr="00C97DE8" w:rsidRDefault="005275B7" w:rsidP="00E1008A">
      <w:pPr>
        <w:rPr>
          <w:rFonts w:ascii="Arial" w:hAnsi="Arial" w:cs="Arial"/>
          <w:sz w:val="18"/>
          <w:szCs w:val="18"/>
        </w:rPr>
      </w:pPr>
    </w:p>
    <w:p w:rsidR="005275B7" w:rsidRDefault="005275B7" w:rsidP="00E1008A">
      <w:pPr>
        <w:pStyle w:val="Luettelokappale"/>
        <w:ind w:left="720"/>
        <w:rPr>
          <w:rFonts w:ascii="Arial" w:hAnsi="Arial" w:cs="Arial"/>
        </w:rPr>
      </w:pPr>
    </w:p>
    <w:p w:rsidR="005275B7" w:rsidRDefault="005275B7" w:rsidP="00E1008A">
      <w:pPr>
        <w:pStyle w:val="Luettelokappale"/>
        <w:ind w:left="720"/>
        <w:rPr>
          <w:rFonts w:ascii="Arial" w:hAnsi="Arial" w:cs="Arial"/>
        </w:rPr>
      </w:pPr>
    </w:p>
    <w:p w:rsidR="009E4EB9" w:rsidRDefault="009E4EB9">
      <w:pPr>
        <w:rPr>
          <w:rFonts w:ascii="Arial" w:hAnsi="Arial" w:cs="Arial"/>
        </w:rPr>
      </w:pPr>
      <w:r>
        <w:rPr>
          <w:rFonts w:ascii="Arial" w:hAnsi="Arial" w:cs="Arial"/>
        </w:rPr>
        <w:br w:type="page"/>
      </w:r>
    </w:p>
    <w:p w:rsidR="002F200D" w:rsidRDefault="002F200D" w:rsidP="00E1008A">
      <w:pPr>
        <w:pStyle w:val="Luettelokappale"/>
        <w:ind w:left="720"/>
        <w:rPr>
          <w:rFonts w:ascii="Arial" w:hAnsi="Arial" w:cs="Arial"/>
        </w:rPr>
      </w:pPr>
    </w:p>
    <w:p w:rsidR="009B0636" w:rsidRPr="000E23A8" w:rsidRDefault="002E38AB" w:rsidP="00E1008A">
      <w:pPr>
        <w:pStyle w:val="Otsikko1"/>
        <w:numPr>
          <w:ilvl w:val="0"/>
          <w:numId w:val="26"/>
        </w:numPr>
        <w:rPr>
          <w:sz w:val="28"/>
          <w:szCs w:val="28"/>
        </w:rPr>
      </w:pPr>
      <w:bookmarkStart w:id="31" w:name="_Toc403039134"/>
      <w:bookmarkStart w:id="32" w:name="_Toc403039312"/>
      <w:bookmarkStart w:id="33" w:name="_Toc403039791"/>
      <w:r w:rsidRPr="000E23A8">
        <w:rPr>
          <w:sz w:val="28"/>
          <w:szCs w:val="28"/>
        </w:rPr>
        <w:t>Erityisopetuksen</w:t>
      </w:r>
      <w:r w:rsidR="008A2C36" w:rsidRPr="000E23A8">
        <w:rPr>
          <w:sz w:val="28"/>
          <w:szCs w:val="28"/>
        </w:rPr>
        <w:t xml:space="preserve"> ja tutkintotilaisuuksien toteutus</w:t>
      </w:r>
      <w:bookmarkEnd w:id="31"/>
      <w:bookmarkEnd w:id="32"/>
      <w:bookmarkEnd w:id="33"/>
    </w:p>
    <w:p w:rsidR="00906292" w:rsidRPr="00544870" w:rsidRDefault="00906292" w:rsidP="00E1008A">
      <w:pPr>
        <w:pStyle w:val="Sisennettyleipteksti"/>
        <w:ind w:left="720"/>
        <w:rPr>
          <w:rFonts w:cs="Arial"/>
          <w:sz w:val="24"/>
        </w:rPr>
      </w:pPr>
    </w:p>
    <w:p w:rsidR="009B0636" w:rsidRPr="00C56AF1" w:rsidRDefault="002E38AB" w:rsidP="00E1008A">
      <w:pPr>
        <w:pStyle w:val="Sisennettyleipteksti"/>
        <w:ind w:left="720"/>
        <w:rPr>
          <w:rFonts w:cs="Arial"/>
          <w:sz w:val="24"/>
        </w:rPr>
      </w:pPr>
      <w:r w:rsidRPr="00C56AF1">
        <w:rPr>
          <w:rFonts w:cs="Arial"/>
          <w:sz w:val="24"/>
        </w:rPr>
        <w:t>Kunkin</w:t>
      </w:r>
      <w:r w:rsidR="0038195B" w:rsidRPr="00C56AF1">
        <w:rPr>
          <w:rFonts w:cs="Arial"/>
          <w:sz w:val="24"/>
        </w:rPr>
        <w:t xml:space="preserve"> </w:t>
      </w:r>
      <w:r w:rsidR="00F416C5" w:rsidRPr="00C56AF1">
        <w:rPr>
          <w:rFonts w:cs="Arial"/>
          <w:sz w:val="24"/>
        </w:rPr>
        <w:t xml:space="preserve">erityistä tukea tarvitsevat tutkinnon </w:t>
      </w:r>
      <w:r w:rsidR="00E91A2E" w:rsidRPr="00C56AF1">
        <w:rPr>
          <w:rFonts w:cs="Arial"/>
          <w:sz w:val="24"/>
        </w:rPr>
        <w:t xml:space="preserve">suorittajan </w:t>
      </w:r>
      <w:r w:rsidRPr="00C56AF1">
        <w:rPr>
          <w:rFonts w:cs="Arial"/>
          <w:sz w:val="24"/>
        </w:rPr>
        <w:t>kohdalla on tärkeää selvi</w:t>
      </w:r>
      <w:r w:rsidRPr="00C56AF1">
        <w:rPr>
          <w:rFonts w:cs="Arial"/>
          <w:sz w:val="24"/>
        </w:rPr>
        <w:t>t</w:t>
      </w:r>
      <w:r w:rsidRPr="00C56AF1">
        <w:rPr>
          <w:rFonts w:cs="Arial"/>
          <w:sz w:val="24"/>
        </w:rPr>
        <w:t>tää oppimisvaikeuden syyt ja suunnitella opetuksen tukitoimet, jotka perustuvat opisk</w:t>
      </w:r>
      <w:r w:rsidRPr="00C56AF1">
        <w:rPr>
          <w:rFonts w:cs="Arial"/>
          <w:sz w:val="24"/>
        </w:rPr>
        <w:t>e</w:t>
      </w:r>
      <w:r w:rsidRPr="00C56AF1">
        <w:rPr>
          <w:rFonts w:cs="Arial"/>
          <w:sz w:val="24"/>
        </w:rPr>
        <w:t>lijan yksilöllisten edellytysten huomioimiseen opetuksessa oppilaitoksessa ja ty</w:t>
      </w:r>
      <w:r w:rsidRPr="00C56AF1">
        <w:rPr>
          <w:rFonts w:cs="Arial"/>
          <w:sz w:val="24"/>
        </w:rPr>
        <w:t>ö</w:t>
      </w:r>
      <w:r w:rsidRPr="00C56AF1">
        <w:rPr>
          <w:rFonts w:cs="Arial"/>
          <w:sz w:val="24"/>
        </w:rPr>
        <w:t>paikalla.</w:t>
      </w:r>
      <w:r w:rsidR="009E4EB9" w:rsidRPr="00C56AF1">
        <w:rPr>
          <w:rFonts w:cs="Arial"/>
          <w:sz w:val="24"/>
        </w:rPr>
        <w:t xml:space="preserve"> </w:t>
      </w:r>
      <w:r w:rsidRPr="00C56AF1">
        <w:rPr>
          <w:rFonts w:cs="Arial"/>
          <w:sz w:val="24"/>
        </w:rPr>
        <w:t>Tukitoimien avulla on tarkoitus vähentää opintojen keskeyttämistä ja sa</w:t>
      </w:r>
      <w:r w:rsidRPr="00C56AF1">
        <w:rPr>
          <w:rFonts w:cs="Arial"/>
          <w:sz w:val="24"/>
        </w:rPr>
        <w:t>a</w:t>
      </w:r>
      <w:r w:rsidRPr="00C56AF1">
        <w:rPr>
          <w:rFonts w:cs="Arial"/>
          <w:sz w:val="24"/>
        </w:rPr>
        <w:t>vuttaa parempia oppimistuloksia.</w:t>
      </w:r>
      <w:r w:rsidR="0031448D" w:rsidRPr="00C56AF1">
        <w:rPr>
          <w:rFonts w:cs="Arial"/>
          <w:sz w:val="24"/>
        </w:rPr>
        <w:t xml:space="preserve"> Koulutustarkastajan tehtävänä on valvoa</w:t>
      </w:r>
      <w:r w:rsidR="00395EEA" w:rsidRPr="00C56AF1">
        <w:rPr>
          <w:rFonts w:cs="Arial"/>
          <w:sz w:val="24"/>
        </w:rPr>
        <w:t>,</w:t>
      </w:r>
      <w:r w:rsidR="0031448D" w:rsidRPr="00C56AF1">
        <w:rPr>
          <w:rFonts w:cs="Arial"/>
          <w:sz w:val="24"/>
        </w:rPr>
        <w:t xml:space="preserve"> että suunnitellut tukitoimet toteutuvat </w:t>
      </w:r>
      <w:r w:rsidR="008A2C36" w:rsidRPr="00C56AF1">
        <w:rPr>
          <w:rFonts w:cs="Arial"/>
          <w:sz w:val="24"/>
        </w:rPr>
        <w:t xml:space="preserve">sekä </w:t>
      </w:r>
      <w:r w:rsidR="0031448D" w:rsidRPr="00C56AF1">
        <w:rPr>
          <w:rFonts w:cs="Arial"/>
          <w:sz w:val="24"/>
        </w:rPr>
        <w:t xml:space="preserve">työpaikalla </w:t>
      </w:r>
      <w:r w:rsidR="008A2C36" w:rsidRPr="00C56AF1">
        <w:rPr>
          <w:rFonts w:cs="Arial"/>
          <w:sz w:val="24"/>
        </w:rPr>
        <w:t>että</w:t>
      </w:r>
      <w:r w:rsidR="0031448D" w:rsidRPr="00C56AF1">
        <w:rPr>
          <w:rFonts w:cs="Arial"/>
          <w:sz w:val="24"/>
        </w:rPr>
        <w:t xml:space="preserve"> oppilaitoksessa</w:t>
      </w:r>
      <w:r w:rsidR="008A2C36" w:rsidRPr="00C56AF1">
        <w:rPr>
          <w:rFonts w:cs="Arial"/>
          <w:sz w:val="24"/>
        </w:rPr>
        <w:t>. Lisäksi ko</w:t>
      </w:r>
      <w:r w:rsidR="008A2C36" w:rsidRPr="00C56AF1">
        <w:rPr>
          <w:rFonts w:cs="Arial"/>
          <w:sz w:val="24"/>
        </w:rPr>
        <w:t>u</w:t>
      </w:r>
      <w:r w:rsidR="008A2C36" w:rsidRPr="00C56AF1">
        <w:rPr>
          <w:rFonts w:cs="Arial"/>
          <w:sz w:val="24"/>
        </w:rPr>
        <w:t>lutustarkastaja on yhteydessä tutkinnon järjestäjään ja tutkintotoimikuntaan,</w:t>
      </w:r>
      <w:r w:rsidR="00395EEA" w:rsidRPr="00C56AF1">
        <w:rPr>
          <w:rFonts w:cs="Arial"/>
          <w:sz w:val="24"/>
        </w:rPr>
        <w:t xml:space="preserve"> </w:t>
      </w:r>
      <w:r w:rsidR="008A2C36" w:rsidRPr="00C56AF1">
        <w:rPr>
          <w:rFonts w:cs="Arial"/>
          <w:sz w:val="24"/>
        </w:rPr>
        <w:t xml:space="preserve">jos </w:t>
      </w:r>
      <w:r w:rsidR="00E91A2E" w:rsidRPr="00C56AF1">
        <w:rPr>
          <w:rFonts w:cs="Arial"/>
          <w:sz w:val="24"/>
        </w:rPr>
        <w:t>tu</w:t>
      </w:r>
      <w:r w:rsidR="00E91A2E" w:rsidRPr="00C56AF1">
        <w:rPr>
          <w:rFonts w:cs="Arial"/>
          <w:sz w:val="24"/>
        </w:rPr>
        <w:t>t</w:t>
      </w:r>
      <w:r w:rsidR="00E91A2E" w:rsidRPr="00C56AF1">
        <w:rPr>
          <w:rFonts w:cs="Arial"/>
          <w:sz w:val="24"/>
        </w:rPr>
        <w:t>kinnon suorittajalla</w:t>
      </w:r>
      <w:r w:rsidR="008A2C36" w:rsidRPr="00C56AF1">
        <w:rPr>
          <w:rFonts w:cs="Arial"/>
          <w:sz w:val="24"/>
        </w:rPr>
        <w:t xml:space="preserve"> on tarvetta erityistoimenpiteisiin tutkintotilaisuuksi</w:t>
      </w:r>
      <w:r w:rsidR="008A2C36" w:rsidRPr="00C56AF1">
        <w:rPr>
          <w:rFonts w:cs="Arial"/>
          <w:sz w:val="24"/>
        </w:rPr>
        <w:t>s</w:t>
      </w:r>
      <w:r w:rsidR="008A2C36" w:rsidRPr="00C56AF1">
        <w:rPr>
          <w:rFonts w:cs="Arial"/>
          <w:sz w:val="24"/>
        </w:rPr>
        <w:t xml:space="preserve">sa. </w:t>
      </w:r>
    </w:p>
    <w:p w:rsidR="009B0636" w:rsidRPr="00C56AF1" w:rsidRDefault="009B0636" w:rsidP="00E1008A">
      <w:pPr>
        <w:pStyle w:val="Sisennettyleipteksti"/>
        <w:rPr>
          <w:rFonts w:cs="Arial"/>
          <w:sz w:val="24"/>
        </w:rPr>
      </w:pPr>
    </w:p>
    <w:p w:rsidR="0031448D" w:rsidRPr="00C56AF1" w:rsidRDefault="00E91A2E" w:rsidP="00E1008A">
      <w:pPr>
        <w:autoSpaceDE w:val="0"/>
        <w:autoSpaceDN w:val="0"/>
        <w:adjustRightInd w:val="0"/>
        <w:ind w:left="720"/>
        <w:rPr>
          <w:rFonts w:ascii="Arial" w:hAnsi="Arial" w:cs="Arial"/>
        </w:rPr>
      </w:pPr>
      <w:r w:rsidRPr="00C56AF1">
        <w:rPr>
          <w:rFonts w:ascii="Arial" w:hAnsi="Arial" w:cs="Arial"/>
        </w:rPr>
        <w:t xml:space="preserve">Erityistä tukea tarvitsevat tutkinnon suorittajan </w:t>
      </w:r>
      <w:r w:rsidR="00C36678" w:rsidRPr="00C56AF1">
        <w:rPr>
          <w:rFonts w:ascii="Arial" w:hAnsi="Arial" w:cs="Arial"/>
        </w:rPr>
        <w:t>osaamisen arvioinnissa noudatetaan samoja periaatteita kuin muidenkin opiskelijoiden arvioinnissa</w:t>
      </w:r>
      <w:r w:rsidR="00704FF9" w:rsidRPr="00C56AF1">
        <w:rPr>
          <w:rFonts w:ascii="Arial" w:hAnsi="Arial" w:cs="Arial"/>
        </w:rPr>
        <w:t xml:space="preserve">. </w:t>
      </w:r>
      <w:r w:rsidR="0031448D" w:rsidRPr="00C56AF1">
        <w:rPr>
          <w:rFonts w:ascii="Arial" w:hAnsi="Arial" w:cs="Arial"/>
        </w:rPr>
        <w:t>Arvioijat voivat</w:t>
      </w:r>
      <w:r w:rsidR="00704FF9" w:rsidRPr="00C56AF1">
        <w:rPr>
          <w:rFonts w:ascii="Arial" w:hAnsi="Arial" w:cs="Arial"/>
        </w:rPr>
        <w:t xml:space="preserve"> tarvi</w:t>
      </w:r>
      <w:r w:rsidR="00704FF9" w:rsidRPr="00C56AF1">
        <w:rPr>
          <w:rFonts w:ascii="Arial" w:hAnsi="Arial" w:cs="Arial"/>
        </w:rPr>
        <w:t>t</w:t>
      </w:r>
      <w:r w:rsidR="00704FF9" w:rsidRPr="00C56AF1">
        <w:rPr>
          <w:rFonts w:ascii="Arial" w:hAnsi="Arial" w:cs="Arial"/>
        </w:rPr>
        <w:t>taessa</w:t>
      </w:r>
      <w:r w:rsidR="0031448D" w:rsidRPr="00C56AF1">
        <w:rPr>
          <w:rFonts w:ascii="Arial" w:hAnsi="Arial" w:cs="Arial"/>
        </w:rPr>
        <w:t xml:space="preserve"> sopia työnjaosta ja osallistumisesta yksittäisten tutkintotilaisuuksien arvioi</w:t>
      </w:r>
      <w:r w:rsidR="0031448D" w:rsidRPr="00C56AF1">
        <w:rPr>
          <w:rFonts w:ascii="Arial" w:hAnsi="Arial" w:cs="Arial"/>
        </w:rPr>
        <w:t>n</w:t>
      </w:r>
      <w:r w:rsidR="0031448D" w:rsidRPr="00C56AF1">
        <w:rPr>
          <w:rFonts w:ascii="Arial" w:hAnsi="Arial" w:cs="Arial"/>
        </w:rPr>
        <w:t xml:space="preserve">tiin sekä tutkintotilaisuuksissa </w:t>
      </w:r>
      <w:proofErr w:type="spellStart"/>
      <w:r w:rsidR="0031448D" w:rsidRPr="00C56AF1">
        <w:rPr>
          <w:rFonts w:ascii="Arial" w:hAnsi="Arial" w:cs="Arial"/>
        </w:rPr>
        <w:t>HOJKS-opiskelijalle</w:t>
      </w:r>
      <w:proofErr w:type="spellEnd"/>
      <w:r w:rsidR="0031448D" w:rsidRPr="00C56AF1">
        <w:rPr>
          <w:rFonts w:ascii="Arial" w:hAnsi="Arial" w:cs="Arial"/>
        </w:rPr>
        <w:t xml:space="preserve"> annettavasta tuesta ennen</w:t>
      </w:r>
      <w:r w:rsidR="0038195B" w:rsidRPr="00C56AF1">
        <w:rPr>
          <w:rFonts w:ascii="Arial" w:hAnsi="Arial" w:cs="Arial"/>
        </w:rPr>
        <w:t xml:space="preserve"> </w:t>
      </w:r>
      <w:r w:rsidRPr="00C56AF1">
        <w:rPr>
          <w:rFonts w:ascii="Arial" w:hAnsi="Arial" w:cs="Arial"/>
        </w:rPr>
        <w:t>tu</w:t>
      </w:r>
      <w:r w:rsidRPr="00C56AF1">
        <w:rPr>
          <w:rFonts w:ascii="Arial" w:hAnsi="Arial" w:cs="Arial"/>
        </w:rPr>
        <w:t>t</w:t>
      </w:r>
      <w:r w:rsidRPr="00C56AF1">
        <w:rPr>
          <w:rFonts w:ascii="Arial" w:hAnsi="Arial" w:cs="Arial"/>
        </w:rPr>
        <w:t>kintotilaisuutta</w:t>
      </w:r>
      <w:r w:rsidR="0031448D" w:rsidRPr="00C56AF1">
        <w:rPr>
          <w:rFonts w:ascii="Arial" w:hAnsi="Arial" w:cs="Arial"/>
        </w:rPr>
        <w:t>,</w:t>
      </w:r>
      <w:r w:rsidRPr="00C56AF1">
        <w:rPr>
          <w:rFonts w:ascii="Arial" w:hAnsi="Arial" w:cs="Arial"/>
        </w:rPr>
        <w:t xml:space="preserve"> tutkintotilaisuuden </w:t>
      </w:r>
      <w:r w:rsidR="0031448D" w:rsidRPr="00C56AF1">
        <w:rPr>
          <w:rFonts w:ascii="Arial" w:hAnsi="Arial" w:cs="Arial"/>
        </w:rPr>
        <w:t>aikana sekä ohjaavana palautteena</w:t>
      </w:r>
      <w:r w:rsidR="0038195B" w:rsidRPr="00C56AF1">
        <w:rPr>
          <w:rFonts w:ascii="Arial" w:hAnsi="Arial" w:cs="Arial"/>
        </w:rPr>
        <w:t xml:space="preserve"> </w:t>
      </w:r>
      <w:r w:rsidRPr="00C56AF1">
        <w:rPr>
          <w:rFonts w:ascii="Arial" w:hAnsi="Arial" w:cs="Arial"/>
        </w:rPr>
        <w:t>tutkintotila</w:t>
      </w:r>
      <w:r w:rsidRPr="00C56AF1">
        <w:rPr>
          <w:rFonts w:ascii="Arial" w:hAnsi="Arial" w:cs="Arial"/>
        </w:rPr>
        <w:t>i</w:t>
      </w:r>
      <w:r w:rsidRPr="00C56AF1">
        <w:rPr>
          <w:rFonts w:ascii="Arial" w:hAnsi="Arial" w:cs="Arial"/>
        </w:rPr>
        <w:t>suuden</w:t>
      </w:r>
      <w:r w:rsidR="0031448D" w:rsidRPr="00C56AF1">
        <w:rPr>
          <w:rFonts w:ascii="Arial" w:hAnsi="Arial" w:cs="Arial"/>
        </w:rPr>
        <w:t xml:space="preserve"> jälkeen. </w:t>
      </w:r>
    </w:p>
    <w:p w:rsidR="0031448D" w:rsidRPr="00544870" w:rsidRDefault="0031448D" w:rsidP="00E1008A">
      <w:pPr>
        <w:pStyle w:val="Default"/>
        <w:ind w:left="720"/>
      </w:pPr>
    </w:p>
    <w:p w:rsidR="00CD4D32" w:rsidRPr="00C56AF1" w:rsidRDefault="00571C00" w:rsidP="00E1008A">
      <w:pPr>
        <w:autoSpaceDE w:val="0"/>
        <w:autoSpaceDN w:val="0"/>
        <w:adjustRightInd w:val="0"/>
        <w:ind w:left="720"/>
        <w:rPr>
          <w:rFonts w:ascii="Arial" w:hAnsi="Arial" w:cs="Arial"/>
        </w:rPr>
      </w:pPr>
      <w:r w:rsidRPr="00C56AF1">
        <w:rPr>
          <w:rFonts w:ascii="Arial" w:hAnsi="Arial" w:cs="Arial"/>
        </w:rPr>
        <w:t>T</w:t>
      </w:r>
      <w:r w:rsidR="0031448D" w:rsidRPr="00C56AF1">
        <w:rPr>
          <w:rFonts w:ascii="Arial" w:hAnsi="Arial" w:cs="Arial"/>
        </w:rPr>
        <w:t xml:space="preserve">utkintotilaisuus voidaan ja pyritään järjestämään sellaiseksi, että </w:t>
      </w:r>
      <w:r w:rsidRPr="00C56AF1">
        <w:rPr>
          <w:rFonts w:ascii="Arial" w:hAnsi="Arial" w:cs="Arial"/>
        </w:rPr>
        <w:t xml:space="preserve">erityistä tukea tarvitsevat tutkinnon suorittajat </w:t>
      </w:r>
      <w:r w:rsidR="00B23153" w:rsidRPr="00C56AF1">
        <w:rPr>
          <w:rFonts w:ascii="Arial" w:hAnsi="Arial" w:cs="Arial"/>
        </w:rPr>
        <w:t xml:space="preserve">vahvuudet otetaan huomioon. </w:t>
      </w:r>
      <w:r w:rsidRPr="00C56AF1">
        <w:rPr>
          <w:rFonts w:ascii="Arial" w:hAnsi="Arial" w:cs="Arial"/>
        </w:rPr>
        <w:t>T</w:t>
      </w:r>
      <w:r w:rsidR="0031448D" w:rsidRPr="00C56AF1">
        <w:rPr>
          <w:rFonts w:ascii="Arial" w:hAnsi="Arial" w:cs="Arial"/>
        </w:rPr>
        <w:t xml:space="preserve">utkintotilaisuuden tehtävät ja arviointi annetaan </w:t>
      </w:r>
      <w:r w:rsidRPr="00C56AF1">
        <w:rPr>
          <w:rFonts w:ascii="Arial" w:hAnsi="Arial" w:cs="Arial"/>
        </w:rPr>
        <w:t>tutkinnon suorittajalle</w:t>
      </w:r>
      <w:r w:rsidR="0031448D" w:rsidRPr="00C56AF1">
        <w:rPr>
          <w:rFonts w:ascii="Arial" w:hAnsi="Arial" w:cs="Arial"/>
        </w:rPr>
        <w:t xml:space="preserve"> parhaiten soveltuvalla tavalla esim. selkeäkielisinä ja/ tai puhuttuna, tarvittaessa tutkintotoimikunnat voivat antaa tästä asiasta tarkempia ohjeita.</w:t>
      </w:r>
      <w:r w:rsidR="00704FF9" w:rsidRPr="00C56AF1">
        <w:rPr>
          <w:rFonts w:ascii="Arial" w:hAnsi="Arial" w:cs="Arial"/>
        </w:rPr>
        <w:t xml:space="preserve"> </w:t>
      </w:r>
    </w:p>
    <w:p w:rsidR="00395EEA" w:rsidRPr="00C56AF1" w:rsidRDefault="00395EEA" w:rsidP="00E1008A">
      <w:pPr>
        <w:pStyle w:val="Default"/>
        <w:ind w:left="360"/>
        <w:rPr>
          <w:color w:val="auto"/>
        </w:rPr>
      </w:pPr>
    </w:p>
    <w:p w:rsidR="009B0636" w:rsidRPr="00C56AF1" w:rsidRDefault="00FB364B" w:rsidP="00E1008A">
      <w:pPr>
        <w:pStyle w:val="Sisennettyleipteksti"/>
        <w:ind w:left="720"/>
        <w:rPr>
          <w:rFonts w:cs="Arial"/>
          <w:sz w:val="24"/>
        </w:rPr>
      </w:pPr>
      <w:r w:rsidRPr="00C56AF1">
        <w:rPr>
          <w:rFonts w:cs="Arial"/>
          <w:sz w:val="24"/>
        </w:rPr>
        <w:t>Arvioijat voivat ottaa huomioon tutkinnon suorittajan y</w:t>
      </w:r>
      <w:r w:rsidR="00E37363" w:rsidRPr="00C56AF1">
        <w:rPr>
          <w:rFonts w:cs="Arial"/>
          <w:sz w:val="24"/>
        </w:rPr>
        <w:t xml:space="preserve">ksilölliset erot mm. antamalla lisäaikaa oppimiselle, tekemällä </w:t>
      </w:r>
      <w:r w:rsidRPr="00C56AF1">
        <w:rPr>
          <w:rFonts w:cs="Arial"/>
          <w:sz w:val="24"/>
        </w:rPr>
        <w:t>tutkintotilaisuuksia tutkinnon osittain</w:t>
      </w:r>
      <w:r w:rsidR="00E37363" w:rsidRPr="00C56AF1">
        <w:rPr>
          <w:rFonts w:cs="Arial"/>
          <w:sz w:val="24"/>
        </w:rPr>
        <w:t xml:space="preserve">, tarjoamalla vaihtoehtoisia </w:t>
      </w:r>
      <w:r w:rsidRPr="00C56AF1">
        <w:rPr>
          <w:rFonts w:cs="Arial"/>
          <w:sz w:val="24"/>
        </w:rPr>
        <w:t>suoritus</w:t>
      </w:r>
      <w:r w:rsidR="00E37363" w:rsidRPr="00C56AF1">
        <w:rPr>
          <w:rFonts w:cs="Arial"/>
          <w:sz w:val="24"/>
        </w:rPr>
        <w:t xml:space="preserve">tapoja, antamalla ohjausta </w:t>
      </w:r>
      <w:r w:rsidRPr="00C56AF1">
        <w:rPr>
          <w:rFonts w:cs="Arial"/>
          <w:sz w:val="24"/>
        </w:rPr>
        <w:t xml:space="preserve">tutkintotilaisuuden </w:t>
      </w:r>
      <w:r w:rsidR="00E37363" w:rsidRPr="00C56AF1">
        <w:rPr>
          <w:rFonts w:cs="Arial"/>
          <w:sz w:val="24"/>
        </w:rPr>
        <w:t>aikana</w:t>
      </w:r>
      <w:r w:rsidR="00C36678" w:rsidRPr="00C56AF1">
        <w:rPr>
          <w:rFonts w:cs="Arial"/>
          <w:sz w:val="24"/>
        </w:rPr>
        <w:t>.</w:t>
      </w:r>
      <w:r w:rsidR="00E37363" w:rsidRPr="00C56AF1">
        <w:rPr>
          <w:rFonts w:cs="Arial"/>
          <w:sz w:val="24"/>
        </w:rPr>
        <w:t xml:space="preserve"> </w:t>
      </w:r>
      <w:r w:rsidRPr="00C56AF1">
        <w:rPr>
          <w:rFonts w:cs="Arial"/>
          <w:sz w:val="24"/>
        </w:rPr>
        <w:t>T</w:t>
      </w:r>
      <w:r w:rsidR="007D2719" w:rsidRPr="00C56AF1">
        <w:rPr>
          <w:rFonts w:cs="Arial"/>
          <w:sz w:val="24"/>
        </w:rPr>
        <w:t>utki</w:t>
      </w:r>
      <w:r w:rsidR="007D2719" w:rsidRPr="00C56AF1">
        <w:rPr>
          <w:rFonts w:cs="Arial"/>
          <w:sz w:val="24"/>
        </w:rPr>
        <w:t>n</w:t>
      </w:r>
      <w:r w:rsidR="007D2719" w:rsidRPr="00C56AF1">
        <w:rPr>
          <w:rFonts w:cs="Arial"/>
          <w:sz w:val="24"/>
        </w:rPr>
        <w:t xml:space="preserve">totilaisuuden </w:t>
      </w:r>
      <w:r w:rsidR="00E37363" w:rsidRPr="00C56AF1">
        <w:rPr>
          <w:rFonts w:cs="Arial"/>
          <w:sz w:val="24"/>
        </w:rPr>
        <w:t xml:space="preserve">aikana opiskelijalle annettu lisätuki ja erityistoimenpiteet kirjataan </w:t>
      </w:r>
      <w:proofErr w:type="spellStart"/>
      <w:r w:rsidR="00E37363" w:rsidRPr="00C56AF1">
        <w:rPr>
          <w:rFonts w:cs="Arial"/>
          <w:sz w:val="24"/>
        </w:rPr>
        <w:t>HOJKSiin</w:t>
      </w:r>
      <w:proofErr w:type="spellEnd"/>
      <w:r w:rsidR="00E37363" w:rsidRPr="00C56AF1">
        <w:rPr>
          <w:rFonts w:cs="Arial"/>
          <w:sz w:val="24"/>
        </w:rPr>
        <w:t>.</w:t>
      </w:r>
    </w:p>
    <w:p w:rsidR="009B0636" w:rsidRPr="00C56AF1" w:rsidRDefault="009B0636" w:rsidP="00E1008A">
      <w:pPr>
        <w:pStyle w:val="Sisennettyleipteksti"/>
        <w:ind w:left="720"/>
        <w:rPr>
          <w:rFonts w:cs="Arial"/>
          <w:sz w:val="24"/>
        </w:rPr>
      </w:pPr>
    </w:p>
    <w:p w:rsidR="00113B4D" w:rsidRPr="00C56AF1" w:rsidRDefault="00113B4D" w:rsidP="00E1008A">
      <w:pPr>
        <w:ind w:left="720"/>
        <w:rPr>
          <w:rFonts w:ascii="Arial" w:hAnsi="Arial" w:cs="Arial"/>
        </w:rPr>
      </w:pPr>
      <w:r w:rsidRPr="00C56AF1">
        <w:rPr>
          <w:rFonts w:ascii="Arial" w:hAnsi="Arial" w:cs="Arial"/>
        </w:rPr>
        <w:t>Siitä huolimatta näyttötutkintoon valmistavan koulutuksen järjestäjä voi tukea tutki</w:t>
      </w:r>
      <w:r w:rsidRPr="00C56AF1">
        <w:rPr>
          <w:rFonts w:ascii="Arial" w:hAnsi="Arial" w:cs="Arial"/>
        </w:rPr>
        <w:t>n</w:t>
      </w:r>
      <w:r w:rsidRPr="00C56AF1">
        <w:rPr>
          <w:rFonts w:ascii="Arial" w:hAnsi="Arial" w:cs="Arial"/>
        </w:rPr>
        <w:t>non suorittajaa monin tavoin hänen valmistautuessaan tutkintotilaisuuteen. Monet erityisjärjestelyt mahdollistavat tutkinnon perusteissa edellytetyn osaamisen ja a</w:t>
      </w:r>
      <w:r w:rsidRPr="00C56AF1">
        <w:rPr>
          <w:rFonts w:ascii="Arial" w:hAnsi="Arial" w:cs="Arial"/>
        </w:rPr>
        <w:t>m</w:t>
      </w:r>
      <w:r w:rsidRPr="00C56AF1">
        <w:rPr>
          <w:rFonts w:ascii="Arial" w:hAnsi="Arial" w:cs="Arial"/>
        </w:rPr>
        <w:t xml:space="preserve">mattitaidon osoittamisen </w:t>
      </w:r>
      <w:bookmarkStart w:id="34" w:name="118"/>
      <w:bookmarkEnd w:id="34"/>
      <w:r w:rsidRPr="00C56AF1">
        <w:rPr>
          <w:rFonts w:ascii="Arial" w:hAnsi="Arial" w:cs="Arial"/>
        </w:rPr>
        <w:t>tutkintotilaisuudessa silloin</w:t>
      </w:r>
      <w:r w:rsidR="0093511F" w:rsidRPr="00C56AF1">
        <w:rPr>
          <w:rFonts w:ascii="Arial" w:hAnsi="Arial" w:cs="Arial"/>
        </w:rPr>
        <w:t>,</w:t>
      </w:r>
      <w:r w:rsidRPr="00C56AF1">
        <w:rPr>
          <w:rFonts w:ascii="Arial" w:hAnsi="Arial" w:cs="Arial"/>
        </w:rPr>
        <w:t xml:space="preserve"> kun tutkinnon suorittaja tarvi</w:t>
      </w:r>
      <w:r w:rsidRPr="00C56AF1">
        <w:rPr>
          <w:rFonts w:ascii="Arial" w:hAnsi="Arial" w:cs="Arial"/>
        </w:rPr>
        <w:t>t</w:t>
      </w:r>
      <w:r w:rsidRPr="00C56AF1">
        <w:rPr>
          <w:rFonts w:ascii="Arial" w:hAnsi="Arial" w:cs="Arial"/>
        </w:rPr>
        <w:t>see erityistä tukea</w:t>
      </w:r>
    </w:p>
    <w:p w:rsidR="00113B4D" w:rsidRPr="00544870" w:rsidRDefault="00113B4D" w:rsidP="00E1008A">
      <w:pPr>
        <w:ind w:left="720"/>
        <w:rPr>
          <w:rFonts w:ascii="Arial" w:hAnsi="Arial" w:cs="Arial"/>
        </w:rPr>
      </w:pPr>
    </w:p>
    <w:p w:rsidR="00884F86" w:rsidRPr="00A94109" w:rsidRDefault="00884F86" w:rsidP="00E1008A">
      <w:pPr>
        <w:ind w:left="720"/>
        <w:rPr>
          <w:rFonts w:ascii="Arial" w:hAnsi="Arial" w:cs="Arial"/>
        </w:rPr>
      </w:pPr>
      <w:proofErr w:type="spellStart"/>
      <w:r w:rsidRPr="00A94109">
        <w:rPr>
          <w:rFonts w:ascii="Arial" w:hAnsi="Arial" w:cs="Arial"/>
        </w:rPr>
        <w:t>Henkilökohtaistamisprosessissa</w:t>
      </w:r>
      <w:proofErr w:type="spellEnd"/>
      <w:r w:rsidRPr="00A94109">
        <w:rPr>
          <w:rFonts w:ascii="Arial" w:hAnsi="Arial" w:cs="Arial"/>
        </w:rPr>
        <w:t xml:space="preserve"> sovitaan etukäteen siitä erityisestä tuesta, jota </w:t>
      </w:r>
    </w:p>
    <w:p w:rsidR="00884F86" w:rsidRPr="00A94109" w:rsidRDefault="00884F86" w:rsidP="00E1008A">
      <w:pPr>
        <w:ind w:left="720"/>
        <w:rPr>
          <w:rFonts w:ascii="Arial" w:hAnsi="Arial" w:cs="Arial"/>
        </w:rPr>
      </w:pPr>
      <w:r w:rsidRPr="00A94109">
        <w:rPr>
          <w:rFonts w:ascii="Arial" w:hAnsi="Arial" w:cs="Arial"/>
        </w:rPr>
        <w:t>tutkinnon suorittaja tarvitsee. Erityi</w:t>
      </w:r>
      <w:r w:rsidR="0093511F" w:rsidRPr="00A94109">
        <w:rPr>
          <w:rFonts w:ascii="Arial" w:hAnsi="Arial" w:cs="Arial"/>
        </w:rPr>
        <w:t>nen tuen tarve tulee tunnistaa tut</w:t>
      </w:r>
      <w:r w:rsidRPr="00A94109">
        <w:rPr>
          <w:rFonts w:ascii="Arial" w:hAnsi="Arial" w:cs="Arial"/>
        </w:rPr>
        <w:t xml:space="preserve">kintotilaisuutta suunniteltaessa ja työpaikan </w:t>
      </w:r>
      <w:r w:rsidR="0093511F" w:rsidRPr="00A94109">
        <w:rPr>
          <w:rFonts w:ascii="Arial" w:hAnsi="Arial" w:cs="Arial"/>
        </w:rPr>
        <w:t xml:space="preserve">tai </w:t>
      </w:r>
      <w:proofErr w:type="spellStart"/>
      <w:r w:rsidR="0093511F" w:rsidRPr="00A94109">
        <w:rPr>
          <w:rFonts w:ascii="Arial" w:hAnsi="Arial" w:cs="Arial"/>
        </w:rPr>
        <w:t>työssäopp</w:t>
      </w:r>
      <w:r w:rsidR="00F416C5" w:rsidRPr="00A94109">
        <w:rPr>
          <w:rFonts w:ascii="Arial" w:hAnsi="Arial" w:cs="Arial"/>
        </w:rPr>
        <w:t>i</w:t>
      </w:r>
      <w:r w:rsidR="0093511F" w:rsidRPr="00A94109">
        <w:rPr>
          <w:rFonts w:ascii="Arial" w:hAnsi="Arial" w:cs="Arial"/>
        </w:rPr>
        <w:t>mispaikan</w:t>
      </w:r>
      <w:proofErr w:type="spellEnd"/>
      <w:r w:rsidR="0093511F" w:rsidRPr="00A94109">
        <w:rPr>
          <w:rFonts w:ascii="Arial" w:hAnsi="Arial" w:cs="Arial"/>
        </w:rPr>
        <w:t xml:space="preserve"> valinnas</w:t>
      </w:r>
      <w:r w:rsidRPr="00A94109">
        <w:rPr>
          <w:rFonts w:ascii="Arial" w:hAnsi="Arial" w:cs="Arial"/>
        </w:rPr>
        <w:t>sa, jossa tutkintotila</w:t>
      </w:r>
      <w:r w:rsidRPr="00A94109">
        <w:rPr>
          <w:rFonts w:ascii="Arial" w:hAnsi="Arial" w:cs="Arial"/>
        </w:rPr>
        <w:t>i</w:t>
      </w:r>
      <w:r w:rsidRPr="00A94109">
        <w:rPr>
          <w:rFonts w:ascii="Arial" w:hAnsi="Arial" w:cs="Arial"/>
        </w:rPr>
        <w:t xml:space="preserve">suudet </w:t>
      </w:r>
      <w:r w:rsidR="0093511F" w:rsidRPr="00A94109">
        <w:rPr>
          <w:rFonts w:ascii="Arial" w:hAnsi="Arial" w:cs="Arial"/>
        </w:rPr>
        <w:t>järjestetään. T</w:t>
      </w:r>
      <w:r w:rsidRPr="00A94109">
        <w:rPr>
          <w:rFonts w:ascii="Arial" w:hAnsi="Arial" w:cs="Arial"/>
        </w:rPr>
        <w:t>utkintotilaisuudessa tarvittavat erityiset tukitoimet suunnite</w:t>
      </w:r>
      <w:r w:rsidRPr="00A94109">
        <w:rPr>
          <w:rFonts w:ascii="Arial" w:hAnsi="Arial" w:cs="Arial"/>
        </w:rPr>
        <w:t>l</w:t>
      </w:r>
      <w:r w:rsidRPr="00A94109">
        <w:rPr>
          <w:rFonts w:ascii="Arial" w:hAnsi="Arial" w:cs="Arial"/>
        </w:rPr>
        <w:t xml:space="preserve">laan yhdessä </w:t>
      </w:r>
      <w:r w:rsidR="0093511F" w:rsidRPr="00A94109">
        <w:rPr>
          <w:rFonts w:ascii="Arial" w:hAnsi="Arial" w:cs="Arial"/>
        </w:rPr>
        <w:t xml:space="preserve">tutkinnon järjestäjän, </w:t>
      </w:r>
      <w:r w:rsidRPr="00A94109">
        <w:rPr>
          <w:rFonts w:ascii="Arial" w:hAnsi="Arial" w:cs="Arial"/>
        </w:rPr>
        <w:t xml:space="preserve">tutkinnon suorittajan ja työelämän </w:t>
      </w:r>
      <w:r w:rsidR="00130292" w:rsidRPr="00A94109">
        <w:rPr>
          <w:rFonts w:ascii="Arial" w:hAnsi="Arial" w:cs="Arial"/>
        </w:rPr>
        <w:t xml:space="preserve">arvioijien </w:t>
      </w:r>
      <w:r w:rsidRPr="00A94109">
        <w:rPr>
          <w:rFonts w:ascii="Arial" w:hAnsi="Arial" w:cs="Arial"/>
        </w:rPr>
        <w:t xml:space="preserve">kanssa. Jos tutkintotilaisuutta ei voida järjestää työpaikalla tai </w:t>
      </w:r>
      <w:proofErr w:type="spellStart"/>
      <w:r w:rsidRPr="00A94109">
        <w:rPr>
          <w:rFonts w:ascii="Arial" w:hAnsi="Arial" w:cs="Arial"/>
        </w:rPr>
        <w:t>työssäoppimispaika</w:t>
      </w:r>
      <w:r w:rsidRPr="00A94109">
        <w:rPr>
          <w:rFonts w:ascii="Arial" w:hAnsi="Arial" w:cs="Arial"/>
        </w:rPr>
        <w:t>l</w:t>
      </w:r>
      <w:r w:rsidRPr="00A94109">
        <w:rPr>
          <w:rFonts w:ascii="Arial" w:hAnsi="Arial" w:cs="Arial"/>
        </w:rPr>
        <w:t>la</w:t>
      </w:r>
      <w:proofErr w:type="spellEnd"/>
      <w:r w:rsidRPr="00A94109">
        <w:rPr>
          <w:rFonts w:ascii="Arial" w:hAnsi="Arial" w:cs="Arial"/>
        </w:rPr>
        <w:t xml:space="preserve">, sovitaan siitä erikseen </w:t>
      </w:r>
      <w:r w:rsidR="0093511F" w:rsidRPr="00A94109">
        <w:rPr>
          <w:rFonts w:ascii="Arial" w:hAnsi="Arial" w:cs="Arial"/>
        </w:rPr>
        <w:t xml:space="preserve">tutkintotoimikunnan kanssa </w:t>
      </w:r>
      <w:r w:rsidRPr="00A94109">
        <w:rPr>
          <w:rFonts w:ascii="Arial" w:hAnsi="Arial" w:cs="Arial"/>
        </w:rPr>
        <w:t>tutkintojen järjestämissop</w:t>
      </w:r>
      <w:r w:rsidRPr="00A94109">
        <w:rPr>
          <w:rFonts w:ascii="Arial" w:hAnsi="Arial" w:cs="Arial"/>
        </w:rPr>
        <w:t>i</w:t>
      </w:r>
      <w:r w:rsidRPr="00A94109">
        <w:rPr>
          <w:rFonts w:ascii="Arial" w:hAnsi="Arial" w:cs="Arial"/>
        </w:rPr>
        <w:t>muksen liitteenä olevassa näyttötutkinnon järjestämissuunnitelmassa.</w:t>
      </w:r>
    </w:p>
    <w:p w:rsidR="00113B4D" w:rsidRPr="00544870" w:rsidRDefault="00113B4D" w:rsidP="00E1008A">
      <w:pPr>
        <w:ind w:left="720"/>
        <w:rPr>
          <w:rFonts w:ascii="Arial" w:hAnsi="Arial" w:cs="Arial"/>
        </w:rPr>
      </w:pPr>
    </w:p>
    <w:p w:rsidR="00884F86" w:rsidRPr="00544870" w:rsidRDefault="00884F86" w:rsidP="00E1008A">
      <w:pPr>
        <w:ind w:left="720"/>
        <w:rPr>
          <w:rFonts w:ascii="Arial" w:hAnsi="Arial" w:cs="Arial"/>
        </w:rPr>
      </w:pPr>
      <w:r w:rsidRPr="00544870">
        <w:rPr>
          <w:rFonts w:ascii="Arial" w:hAnsi="Arial" w:cs="Arial"/>
        </w:rPr>
        <w:t xml:space="preserve">Ennen tutkintotilaisuuden aloittamista varmistetaan, että tutkinnon suorittaja </w:t>
      </w:r>
    </w:p>
    <w:p w:rsidR="00113B4D" w:rsidRPr="00544870" w:rsidRDefault="00884F86" w:rsidP="00E1008A">
      <w:pPr>
        <w:ind w:left="720"/>
        <w:rPr>
          <w:rFonts w:ascii="Arial" w:hAnsi="Arial" w:cs="Arial"/>
        </w:rPr>
      </w:pPr>
      <w:proofErr w:type="gramStart"/>
      <w:r w:rsidRPr="00544870">
        <w:rPr>
          <w:rFonts w:ascii="Arial" w:hAnsi="Arial" w:cs="Arial"/>
        </w:rPr>
        <w:t>ymmärtää</w:t>
      </w:r>
      <w:proofErr w:type="gramEnd"/>
      <w:r w:rsidRPr="00544870">
        <w:rPr>
          <w:rFonts w:ascii="Arial" w:hAnsi="Arial" w:cs="Arial"/>
        </w:rPr>
        <w:t xml:space="preserve"> tutkintotilaisuuteen liittyvät käytännö</w:t>
      </w:r>
      <w:r w:rsidR="00130292" w:rsidRPr="00544870">
        <w:rPr>
          <w:rFonts w:ascii="Arial" w:hAnsi="Arial" w:cs="Arial"/>
        </w:rPr>
        <w:t>t, ohjeet ja määräykset. Tutkin</w:t>
      </w:r>
      <w:r w:rsidRPr="00544870">
        <w:rPr>
          <w:rFonts w:ascii="Arial" w:hAnsi="Arial" w:cs="Arial"/>
        </w:rPr>
        <w:t>tosu</w:t>
      </w:r>
      <w:r w:rsidRPr="00544870">
        <w:rPr>
          <w:rFonts w:ascii="Arial" w:hAnsi="Arial" w:cs="Arial"/>
        </w:rPr>
        <w:t>o</w:t>
      </w:r>
      <w:r w:rsidRPr="00544870">
        <w:rPr>
          <w:rFonts w:ascii="Arial" w:hAnsi="Arial" w:cs="Arial"/>
        </w:rPr>
        <w:t>ritusten ohjeistuksessa kiinnitetään erityistä huomiota ammattitaidon osoittamist</w:t>
      </w:r>
      <w:r w:rsidRPr="00544870">
        <w:rPr>
          <w:rFonts w:ascii="Arial" w:hAnsi="Arial" w:cs="Arial"/>
        </w:rPr>
        <w:t>a</w:t>
      </w:r>
      <w:r w:rsidRPr="00544870">
        <w:rPr>
          <w:rFonts w:ascii="Arial" w:hAnsi="Arial" w:cs="Arial"/>
        </w:rPr>
        <w:t xml:space="preserve">pojen, ammattitaitovaatimusten, arvioinnin kohteiden ja kriteerien avaamiseen ja selkeyttämiseen. </w:t>
      </w:r>
    </w:p>
    <w:p w:rsidR="00395EEA" w:rsidRPr="00544870" w:rsidRDefault="00395EEA" w:rsidP="00E1008A">
      <w:pPr>
        <w:ind w:left="360"/>
        <w:rPr>
          <w:rFonts w:ascii="Arial" w:hAnsi="Arial" w:cs="Arial"/>
        </w:rPr>
      </w:pPr>
    </w:p>
    <w:p w:rsidR="00884F86" w:rsidRPr="00544870" w:rsidRDefault="00884F86" w:rsidP="00E1008A">
      <w:pPr>
        <w:ind w:left="720"/>
        <w:rPr>
          <w:rFonts w:ascii="Arial" w:hAnsi="Arial" w:cs="Arial"/>
        </w:rPr>
      </w:pPr>
      <w:r w:rsidRPr="00544870">
        <w:rPr>
          <w:rFonts w:ascii="Arial" w:hAnsi="Arial" w:cs="Arial"/>
        </w:rPr>
        <w:t>Tutkintotilai</w:t>
      </w:r>
      <w:r w:rsidR="00113B4D" w:rsidRPr="00544870">
        <w:rPr>
          <w:rFonts w:ascii="Arial" w:hAnsi="Arial" w:cs="Arial"/>
        </w:rPr>
        <w:t>suudessa voidaan lisäksi hyödyn</w:t>
      </w:r>
      <w:r w:rsidRPr="00544870">
        <w:rPr>
          <w:rFonts w:ascii="Arial" w:hAnsi="Arial" w:cs="Arial"/>
        </w:rPr>
        <w:t>tää erilaisia tukimateriaaleja, kuten se</w:t>
      </w:r>
      <w:r w:rsidRPr="00544870">
        <w:rPr>
          <w:rFonts w:ascii="Arial" w:hAnsi="Arial" w:cs="Arial"/>
        </w:rPr>
        <w:t>l</w:t>
      </w:r>
      <w:r w:rsidRPr="00544870">
        <w:rPr>
          <w:rFonts w:ascii="Arial" w:hAnsi="Arial" w:cs="Arial"/>
        </w:rPr>
        <w:t>kokielisiä tekstejä, kuvia, piirustuksia, malleja ja apuvälineitä. Tutkinnon järjestäjän tulee kuitenkin muistaa, että tutkinnon suorittaja osoittaa itsenäisesti osaamisensa ammattitutkinnoissa ja erikoisammattitutkinnoissa. Ammatillisten perustutkintojen tutkintosuoritukset voidaan tehdä ohjattuna, mutta tällä voi olla vaikutusta annett</w:t>
      </w:r>
      <w:r w:rsidRPr="00544870">
        <w:rPr>
          <w:rFonts w:ascii="Arial" w:hAnsi="Arial" w:cs="Arial"/>
        </w:rPr>
        <w:t>a</w:t>
      </w:r>
      <w:r w:rsidRPr="00544870">
        <w:rPr>
          <w:rFonts w:ascii="Arial" w:hAnsi="Arial" w:cs="Arial"/>
        </w:rPr>
        <w:t>vaan arvosanaan.</w:t>
      </w:r>
    </w:p>
    <w:p w:rsidR="00113B4D" w:rsidRPr="00544870" w:rsidRDefault="00113B4D" w:rsidP="00E1008A">
      <w:pPr>
        <w:ind w:left="360"/>
        <w:rPr>
          <w:rFonts w:ascii="Arial" w:hAnsi="Arial" w:cs="Arial"/>
        </w:rPr>
      </w:pPr>
    </w:p>
    <w:p w:rsidR="00884F86" w:rsidRPr="00544870" w:rsidRDefault="00884F86" w:rsidP="00E1008A">
      <w:pPr>
        <w:ind w:left="720"/>
        <w:rPr>
          <w:rFonts w:ascii="Arial" w:hAnsi="Arial" w:cs="Arial"/>
        </w:rPr>
      </w:pPr>
      <w:r w:rsidRPr="00544870">
        <w:rPr>
          <w:rFonts w:ascii="Arial" w:hAnsi="Arial" w:cs="Arial"/>
        </w:rPr>
        <w:t xml:space="preserve">Tutkintotilaisuudessa voidaan tutkinnon perusteiden rajoissa </w:t>
      </w:r>
      <w:r w:rsidR="00130292" w:rsidRPr="00544870">
        <w:rPr>
          <w:rFonts w:ascii="Arial" w:hAnsi="Arial" w:cs="Arial"/>
        </w:rPr>
        <w:t>antaa myös lisä</w:t>
      </w:r>
      <w:r w:rsidRPr="00544870">
        <w:rPr>
          <w:rFonts w:ascii="Arial" w:hAnsi="Arial" w:cs="Arial"/>
        </w:rPr>
        <w:t xml:space="preserve">aikaa tehtävien suunnitteluun ja mahdollisiin täydentäviin tutkintosuorituksiin. Käytännön työtehtävät on suoritettava </w:t>
      </w:r>
      <w:r w:rsidRPr="00597F2C">
        <w:rPr>
          <w:rFonts w:ascii="Arial" w:hAnsi="Arial" w:cs="Arial"/>
        </w:rPr>
        <w:t xml:space="preserve">näyttötutkinnon perusteissa </w:t>
      </w:r>
      <w:r w:rsidRPr="00544870">
        <w:rPr>
          <w:rFonts w:ascii="Arial" w:hAnsi="Arial" w:cs="Arial"/>
        </w:rPr>
        <w:t>määritetyllä työtehtävien vaatimalla joutuisuudella. Näyttötutkintoon kuuluvat mahdolliset tutkintosuoritusta täydentävät kirjalliset osat vo</w:t>
      </w:r>
      <w:r w:rsidR="00130292" w:rsidRPr="00544870">
        <w:rPr>
          <w:rFonts w:ascii="Arial" w:hAnsi="Arial" w:cs="Arial"/>
        </w:rPr>
        <w:t>idaan korvata suullisella suori</w:t>
      </w:r>
      <w:r w:rsidRPr="00544870">
        <w:rPr>
          <w:rFonts w:ascii="Arial" w:hAnsi="Arial" w:cs="Arial"/>
        </w:rPr>
        <w:t xml:space="preserve">tuksella joko osittain tai kokonaan, jos se tutkinnon suorittajan toimintakyky huomioiden on perusteltua. </w:t>
      </w:r>
      <w:r w:rsidR="00597F2C" w:rsidRPr="00A94109">
        <w:rPr>
          <w:rFonts w:ascii="Arial" w:hAnsi="Arial" w:cs="Arial"/>
        </w:rPr>
        <w:t>Näyttöt</w:t>
      </w:r>
      <w:r w:rsidRPr="00A94109">
        <w:rPr>
          <w:rFonts w:ascii="Arial" w:hAnsi="Arial" w:cs="Arial"/>
        </w:rPr>
        <w:t>utkinno</w:t>
      </w:r>
      <w:r w:rsidRPr="00544870">
        <w:rPr>
          <w:rFonts w:ascii="Arial" w:hAnsi="Arial" w:cs="Arial"/>
        </w:rPr>
        <w:t>n peruste</w:t>
      </w:r>
      <w:r w:rsidR="00130292" w:rsidRPr="00544870">
        <w:rPr>
          <w:rFonts w:ascii="Arial" w:hAnsi="Arial" w:cs="Arial"/>
        </w:rPr>
        <w:t>issa nimeltä mainittuja asiakir</w:t>
      </w:r>
      <w:r w:rsidRPr="00544870">
        <w:rPr>
          <w:rFonts w:ascii="Arial" w:hAnsi="Arial" w:cs="Arial"/>
        </w:rPr>
        <w:t>joja, joita edellytetään laadi</w:t>
      </w:r>
      <w:r w:rsidRPr="00544870">
        <w:rPr>
          <w:rFonts w:ascii="Arial" w:hAnsi="Arial" w:cs="Arial"/>
        </w:rPr>
        <w:t>t</w:t>
      </w:r>
      <w:r w:rsidRPr="00544870">
        <w:rPr>
          <w:rFonts w:ascii="Arial" w:hAnsi="Arial" w:cs="Arial"/>
        </w:rPr>
        <w:t>taviksi hyväksytyssä tutkintosuorituksessa (esim. työsuunnitelma, hoitosuunnitelma ja tarjous), ei voida kuitenkaan korvata suullisella esityksellä</w:t>
      </w:r>
    </w:p>
    <w:p w:rsidR="00113B4D" w:rsidRPr="00544870" w:rsidRDefault="00113B4D" w:rsidP="00E1008A">
      <w:pPr>
        <w:ind w:left="720"/>
        <w:rPr>
          <w:rFonts w:ascii="Arial" w:hAnsi="Arial" w:cs="Arial"/>
        </w:rPr>
      </w:pPr>
    </w:p>
    <w:p w:rsidR="00C331D0" w:rsidRPr="00A94109" w:rsidRDefault="00113B4D" w:rsidP="00E1008A">
      <w:pPr>
        <w:ind w:left="720"/>
        <w:rPr>
          <w:rFonts w:ascii="Arial" w:hAnsi="Arial" w:cs="Arial"/>
        </w:rPr>
      </w:pPr>
      <w:r w:rsidRPr="00A94109">
        <w:rPr>
          <w:rFonts w:ascii="Arial" w:hAnsi="Arial" w:cs="Arial"/>
        </w:rPr>
        <w:t>Opetushallitus NÄYTTÖTUTKINTO-OPAS</w:t>
      </w:r>
    </w:p>
    <w:p w:rsidR="00113B4D" w:rsidRPr="00A94109" w:rsidRDefault="00113B4D" w:rsidP="00E1008A">
      <w:pPr>
        <w:ind w:left="720"/>
        <w:rPr>
          <w:rFonts w:ascii="Arial" w:hAnsi="Arial" w:cs="Arial"/>
          <w:sz w:val="20"/>
          <w:szCs w:val="20"/>
        </w:rPr>
      </w:pPr>
      <w:proofErr w:type="gramStart"/>
      <w:r w:rsidRPr="00A94109">
        <w:rPr>
          <w:rFonts w:ascii="Arial" w:hAnsi="Arial" w:cs="Arial"/>
        </w:rPr>
        <w:t>Näyttötutkinnon järjestäjien ja tutkintotoimikuntien käyttöön</w:t>
      </w:r>
      <w:r w:rsidR="00A94109" w:rsidRPr="00A94109">
        <w:rPr>
          <w:rFonts w:ascii="Arial" w:hAnsi="Arial" w:cs="Arial"/>
        </w:rPr>
        <w:t>.</w:t>
      </w:r>
      <w:proofErr w:type="gramEnd"/>
      <w:r w:rsidR="00A94109" w:rsidRPr="00A94109">
        <w:rPr>
          <w:rFonts w:ascii="Arial" w:hAnsi="Arial" w:cs="Arial"/>
        </w:rPr>
        <w:t xml:space="preserve"> </w:t>
      </w:r>
      <w:r w:rsidRPr="00A94109">
        <w:rPr>
          <w:rFonts w:ascii="Arial" w:hAnsi="Arial" w:cs="Arial"/>
        </w:rPr>
        <w:t>Oppaat ja käsikirjat 2012:11</w:t>
      </w:r>
      <w:r w:rsidR="00A94109" w:rsidRPr="00A94109">
        <w:rPr>
          <w:rFonts w:ascii="Arial" w:hAnsi="Arial" w:cs="Arial"/>
        </w:rPr>
        <w:t xml:space="preserve"> </w:t>
      </w:r>
      <w:hyperlink r:id="rId9" w:history="1">
        <w:r w:rsidR="00E96A64" w:rsidRPr="00A94109">
          <w:rPr>
            <w:rStyle w:val="Hyperlinkki"/>
            <w:rFonts w:ascii="Arial" w:hAnsi="Arial" w:cs="Arial"/>
            <w:sz w:val="20"/>
            <w:szCs w:val="20"/>
          </w:rPr>
          <w:t>http://www.oph.fi/download/143969_Nayttotutkinto-opas_2012.pdf</w:t>
        </w:r>
      </w:hyperlink>
      <w:r w:rsidR="00E96A64" w:rsidRPr="00A94109">
        <w:rPr>
          <w:rFonts w:ascii="Arial" w:hAnsi="Arial" w:cs="Arial"/>
          <w:sz w:val="20"/>
          <w:szCs w:val="20"/>
        </w:rPr>
        <w:t xml:space="preserve"> </w:t>
      </w:r>
    </w:p>
    <w:p w:rsidR="002F200D" w:rsidRPr="00A94109" w:rsidRDefault="002F200D" w:rsidP="00E1008A">
      <w:pPr>
        <w:ind w:left="720"/>
        <w:rPr>
          <w:rFonts w:ascii="Arial" w:hAnsi="Arial" w:cs="Arial"/>
        </w:rPr>
      </w:pPr>
    </w:p>
    <w:p w:rsidR="009B0636" w:rsidRPr="00544870" w:rsidRDefault="009B0636" w:rsidP="00E1008A">
      <w:pPr>
        <w:pStyle w:val="Sisennettyleipteksti"/>
        <w:rPr>
          <w:rFonts w:cs="Arial"/>
          <w:sz w:val="24"/>
        </w:rPr>
      </w:pPr>
    </w:p>
    <w:p w:rsidR="003151D4" w:rsidRPr="000E23A8" w:rsidRDefault="003151D4" w:rsidP="00E1008A">
      <w:pPr>
        <w:pStyle w:val="Otsikko1"/>
        <w:numPr>
          <w:ilvl w:val="0"/>
          <w:numId w:val="26"/>
        </w:numPr>
        <w:rPr>
          <w:iCs/>
          <w:noProof/>
          <w:sz w:val="28"/>
          <w:szCs w:val="28"/>
        </w:rPr>
      </w:pPr>
      <w:bookmarkStart w:id="35" w:name="_Toc403039135"/>
      <w:bookmarkStart w:id="36" w:name="_Toc403039313"/>
      <w:bookmarkStart w:id="37" w:name="_Toc403039792"/>
      <w:r w:rsidRPr="000E23A8">
        <w:rPr>
          <w:rStyle w:val="Voimakas"/>
          <w:rFonts w:cs="Arial"/>
          <w:b/>
          <w:sz w:val="28"/>
          <w:szCs w:val="28"/>
        </w:rPr>
        <w:t>O</w:t>
      </w:r>
      <w:r w:rsidR="00F32751" w:rsidRPr="000E23A8">
        <w:rPr>
          <w:rStyle w:val="Voimakas"/>
          <w:rFonts w:cs="Arial"/>
          <w:b/>
          <w:sz w:val="28"/>
          <w:szCs w:val="28"/>
        </w:rPr>
        <w:t>ppisopimuskoulutu</w:t>
      </w:r>
      <w:r w:rsidR="007E5204" w:rsidRPr="000E23A8">
        <w:rPr>
          <w:rStyle w:val="Voimakas"/>
          <w:rFonts w:cs="Arial"/>
          <w:b/>
          <w:sz w:val="28"/>
          <w:szCs w:val="28"/>
        </w:rPr>
        <w:t>ksen erityisopetusta</w:t>
      </w:r>
      <w:r w:rsidR="00F32751" w:rsidRPr="000E23A8">
        <w:rPr>
          <w:rStyle w:val="Voimakas"/>
          <w:rFonts w:cs="Arial"/>
          <w:b/>
          <w:sz w:val="28"/>
          <w:szCs w:val="28"/>
        </w:rPr>
        <w:t xml:space="preserve"> koskevat lait ja asetu</w:t>
      </w:r>
      <w:r w:rsidR="00F32751" w:rsidRPr="000E23A8">
        <w:rPr>
          <w:rStyle w:val="Voimakas"/>
          <w:rFonts w:cs="Arial"/>
          <w:b/>
          <w:sz w:val="28"/>
          <w:szCs w:val="28"/>
        </w:rPr>
        <w:t>k</w:t>
      </w:r>
      <w:r w:rsidR="00F32751" w:rsidRPr="000E23A8">
        <w:rPr>
          <w:rStyle w:val="Voimakas"/>
          <w:rFonts w:cs="Arial"/>
          <w:b/>
          <w:sz w:val="28"/>
          <w:szCs w:val="28"/>
        </w:rPr>
        <w:t>set</w:t>
      </w:r>
      <w:bookmarkEnd w:id="35"/>
      <w:bookmarkEnd w:id="36"/>
      <w:bookmarkEnd w:id="37"/>
      <w:r w:rsidR="00F32751" w:rsidRPr="000E23A8">
        <w:rPr>
          <w:iCs/>
          <w:noProof/>
          <w:sz w:val="28"/>
          <w:szCs w:val="28"/>
        </w:rPr>
        <w:t xml:space="preserve"> </w:t>
      </w:r>
    </w:p>
    <w:p w:rsidR="00395EEA" w:rsidRPr="00544870" w:rsidRDefault="00395EEA" w:rsidP="00E1008A">
      <w:pPr>
        <w:rPr>
          <w:rFonts w:ascii="Arial" w:hAnsi="Arial" w:cs="Arial"/>
        </w:rPr>
      </w:pPr>
    </w:p>
    <w:p w:rsidR="00395EEA" w:rsidRPr="00544870" w:rsidRDefault="008E7E46" w:rsidP="00E1008A">
      <w:pPr>
        <w:rPr>
          <w:rFonts w:ascii="Arial" w:hAnsi="Arial" w:cs="Arial"/>
        </w:rPr>
      </w:pPr>
      <w:r w:rsidRPr="008E7E46">
        <w:rPr>
          <w:rFonts w:ascii="Arial" w:hAnsi="Arial" w:cs="Arial"/>
          <w:b/>
          <w:bCs/>
          <w:noProof/>
          <w:sz w:val="28"/>
          <w:szCs w:val="28"/>
        </w:rPr>
        <w:pict>
          <v:shapetype id="_x0000_t202" coordsize="21600,21600" o:spt="202" path="m,l,21600r21600,l21600,xe">
            <v:stroke joinstyle="miter"/>
            <v:path gradientshapeok="t" o:connecttype="rect"/>
          </v:shapetype>
          <v:shape id="Text Box 42" o:spid="_x0000_s1026" type="#_x0000_t202" style="position:absolute;margin-left:33.3pt;margin-top:9.45pt;width:450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">
            <v:textbox>
              <w:txbxContent>
                <w:p w:rsidR="00C033F8" w:rsidRPr="00DE224F" w:rsidRDefault="00C033F8" w:rsidP="003151D4">
                  <w:pPr>
                    <w:pStyle w:val="Otsikko2"/>
                    <w:rPr>
                      <w:rFonts w:cs="Arial"/>
                    </w:rPr>
                  </w:pPr>
                  <w:bookmarkStart w:id="38" w:name="_Toc403039136"/>
                  <w:bookmarkStart w:id="39" w:name="_Toc403039314"/>
                  <w:bookmarkStart w:id="40" w:name="_Toc403039793"/>
                  <w:r w:rsidRPr="00DE224F">
                    <w:rPr>
                      <w:rStyle w:val="Voimakas"/>
                      <w:rFonts w:cs="Arial"/>
                      <w:b/>
                      <w:sz w:val="24"/>
                      <w:szCs w:val="24"/>
                    </w:rPr>
                    <w:t>Valtioneuvoston asetus</w:t>
                  </w:r>
                  <w:r w:rsidRPr="00DE224F">
                    <w:rPr>
                      <w:rStyle w:val="Voimakas"/>
                      <w:rFonts w:cs="Arial"/>
                      <w:sz w:val="24"/>
                      <w:szCs w:val="24"/>
                    </w:rPr>
                    <w:t xml:space="preserve"> </w:t>
                  </w:r>
                  <w:r w:rsidRPr="00DE224F">
                    <w:rPr>
                      <w:rFonts w:cs="Arial"/>
                      <w:sz w:val="24"/>
                      <w:szCs w:val="24"/>
                    </w:rPr>
                    <w:t>opetus- ja kulttuuritoimen rahoituksesta (</w:t>
                  </w:r>
                  <w:r w:rsidRPr="00DE224F">
                    <w:rPr>
                      <w:rFonts w:cs="Arial"/>
                    </w:rPr>
                    <w:t>1766/2009)</w:t>
                  </w:r>
                  <w:bookmarkEnd w:id="38"/>
                  <w:bookmarkEnd w:id="39"/>
                  <w:bookmarkEnd w:id="40"/>
                </w:p>
                <w:p w:rsidR="00C033F8" w:rsidRPr="00DE224F" w:rsidRDefault="00C033F8" w:rsidP="003151D4">
                  <w:pPr>
                    <w:pStyle w:val="NormaaliWeb"/>
                    <w:spacing w:before="0" w:beforeAutospacing="0"/>
                    <w:rPr>
                      <w:rFonts w:ascii="Arial" w:hAnsi="Arial" w:cs="Arial"/>
                      <w:sz w:val="20"/>
                      <w:szCs w:val="20"/>
                    </w:rPr>
                  </w:pPr>
                  <w:r w:rsidRPr="00DE224F">
                    <w:rPr>
                      <w:rFonts w:ascii="Arial" w:hAnsi="Arial" w:cs="Arial"/>
                      <w:sz w:val="20"/>
                      <w:szCs w:val="20"/>
                    </w:rPr>
                    <w:t xml:space="preserve">Valtioneuvoston päätöksen mukaisesti, joka on tehty opetusministeriön esittelystä, säädetään opetus- ja kulttuuritoimen rahoituksesta 29 päivänä joulukuuta 2009 annetun lain (1705/2009) nojalla: </w:t>
                  </w:r>
                  <w:hyperlink r:id="rId10" w:anchor="Pid1923863" w:history="1">
                    <w:r w:rsidRPr="00DE224F">
                      <w:rPr>
                        <w:rStyle w:val="Hyperlinkki"/>
                        <w:rFonts w:ascii="Arial" w:hAnsi="Arial" w:cs="Arial"/>
                        <w:sz w:val="20"/>
                        <w:szCs w:val="20"/>
                      </w:rPr>
                      <w:t>http://www.finlex.fi/fi/laki/alkup/2009/20091766#Pid1923863</w:t>
                    </w:r>
                  </w:hyperlink>
                  <w:r w:rsidRPr="00DE224F">
                    <w:rPr>
                      <w:rFonts w:ascii="Arial" w:hAnsi="Arial" w:cs="Arial"/>
                      <w:sz w:val="20"/>
                      <w:szCs w:val="20"/>
                    </w:rPr>
                    <w:t xml:space="preserve"> </w:t>
                  </w:r>
                </w:p>
                <w:p w:rsidR="00C033F8" w:rsidRDefault="00C033F8" w:rsidP="003151D4"/>
              </w:txbxContent>
            </v:textbox>
          </v:shape>
        </w:pict>
      </w:r>
    </w:p>
    <w:p w:rsidR="00395EEA" w:rsidRPr="00544870" w:rsidRDefault="00395EEA" w:rsidP="00E1008A">
      <w:pPr>
        <w:rPr>
          <w:rFonts w:ascii="Arial" w:hAnsi="Arial" w:cs="Arial"/>
        </w:rPr>
      </w:pPr>
    </w:p>
    <w:p w:rsidR="00395EEA" w:rsidRPr="00544870" w:rsidRDefault="00395EEA" w:rsidP="00E1008A">
      <w:pPr>
        <w:rPr>
          <w:rFonts w:ascii="Arial" w:hAnsi="Arial" w:cs="Arial"/>
        </w:rPr>
      </w:pPr>
    </w:p>
    <w:p w:rsidR="003151D4" w:rsidRPr="00544870" w:rsidRDefault="003151D4" w:rsidP="00E1008A">
      <w:pPr>
        <w:rPr>
          <w:rFonts w:ascii="Arial" w:hAnsi="Arial" w:cs="Arial"/>
        </w:rPr>
      </w:pPr>
    </w:p>
    <w:p w:rsidR="003151D4" w:rsidRPr="00544870" w:rsidRDefault="003151D4" w:rsidP="00E1008A">
      <w:pPr>
        <w:rPr>
          <w:rFonts w:ascii="Arial" w:hAnsi="Arial" w:cs="Arial"/>
        </w:rPr>
      </w:pPr>
    </w:p>
    <w:p w:rsidR="003151D4" w:rsidRPr="00544870" w:rsidRDefault="003151D4" w:rsidP="00E1008A">
      <w:pPr>
        <w:rPr>
          <w:rFonts w:ascii="Arial" w:hAnsi="Arial" w:cs="Arial"/>
        </w:rPr>
      </w:pPr>
    </w:p>
    <w:p w:rsidR="003151D4" w:rsidRPr="00544870" w:rsidRDefault="003151D4" w:rsidP="00E1008A">
      <w:pPr>
        <w:rPr>
          <w:rFonts w:ascii="Arial" w:hAnsi="Arial" w:cs="Arial"/>
        </w:rPr>
      </w:pPr>
    </w:p>
    <w:p w:rsidR="003151D4" w:rsidRPr="00D1338B" w:rsidRDefault="003151D4" w:rsidP="00E1008A">
      <w:pPr>
        <w:ind w:left="709"/>
        <w:rPr>
          <w:rFonts w:ascii="Arial" w:hAnsi="Arial" w:cs="Arial"/>
          <w:b/>
        </w:rPr>
      </w:pPr>
      <w:r w:rsidRPr="00D1338B">
        <w:rPr>
          <w:rFonts w:ascii="Arial" w:hAnsi="Arial" w:cs="Arial"/>
          <w:b/>
        </w:rPr>
        <w:t>13 §</w:t>
      </w:r>
      <w:r w:rsidR="00481232" w:rsidRPr="00D1338B">
        <w:rPr>
          <w:rFonts w:ascii="Arial" w:hAnsi="Arial" w:cs="Arial"/>
          <w:b/>
        </w:rPr>
        <w:t xml:space="preserve"> </w:t>
      </w:r>
      <w:r w:rsidRPr="00D1338B">
        <w:rPr>
          <w:rFonts w:ascii="Arial" w:hAnsi="Arial" w:cs="Arial"/>
          <w:b/>
        </w:rPr>
        <w:t>Oppisopimuskoulutuksena järjestettävän ammatillisen lisäkoulutuksen yksikköhintojen porrastaminen</w:t>
      </w:r>
    </w:p>
    <w:p w:rsidR="003151D4" w:rsidRPr="00544870" w:rsidRDefault="003151D4" w:rsidP="00E1008A">
      <w:pPr>
        <w:spacing w:before="100" w:beforeAutospacing="1" w:after="100" w:afterAutospacing="1"/>
        <w:ind w:left="709"/>
        <w:rPr>
          <w:rFonts w:ascii="Arial" w:hAnsi="Arial" w:cs="Arial"/>
        </w:rPr>
      </w:pPr>
      <w:r w:rsidRPr="00544870">
        <w:rPr>
          <w:rFonts w:ascii="Arial" w:hAnsi="Arial" w:cs="Arial"/>
        </w:rPr>
        <w:t>Koulutuksen järjestäjän tuloksellisuusrahoituksen peruste saadaan, kun opetus- ja kulttuuritoimen rahoituksesta annetun lain 27 §:n 3 momentissa tarkoitettu tulokse</w:t>
      </w:r>
      <w:r w:rsidRPr="00544870">
        <w:rPr>
          <w:rFonts w:ascii="Arial" w:hAnsi="Arial" w:cs="Arial"/>
        </w:rPr>
        <w:t>l</w:t>
      </w:r>
      <w:r w:rsidRPr="00544870">
        <w:rPr>
          <w:rFonts w:ascii="Arial" w:hAnsi="Arial" w:cs="Arial"/>
        </w:rPr>
        <w:t>lisuusrahoituksena jaettava euromäärä suhteutettuna kahden rahoituksen määrä</w:t>
      </w:r>
      <w:r w:rsidRPr="00544870">
        <w:rPr>
          <w:rFonts w:ascii="Arial" w:hAnsi="Arial" w:cs="Arial"/>
        </w:rPr>
        <w:t>ä</w:t>
      </w:r>
      <w:r w:rsidRPr="00544870">
        <w:rPr>
          <w:rFonts w:ascii="Arial" w:hAnsi="Arial" w:cs="Arial"/>
        </w:rPr>
        <w:t>mistä edeltäneen vuoden aikana toteutuneiden opiskelijamäärien keskiarvoon ja</w:t>
      </w:r>
      <w:r w:rsidRPr="00544870">
        <w:rPr>
          <w:rFonts w:ascii="Arial" w:hAnsi="Arial" w:cs="Arial"/>
        </w:rPr>
        <w:t>e</w:t>
      </w:r>
      <w:r w:rsidRPr="00544870">
        <w:rPr>
          <w:rFonts w:ascii="Arial" w:hAnsi="Arial" w:cs="Arial"/>
        </w:rPr>
        <w:t>taan vastaavana ajankohtana suoritettujen ammatti- ja erikoisammattitutkintojen määrien keskiarvolla ja kerrotaan koulutuksen järjestäjän vastaavalla tavalla lask</w:t>
      </w:r>
      <w:r w:rsidRPr="00544870">
        <w:rPr>
          <w:rFonts w:ascii="Arial" w:hAnsi="Arial" w:cs="Arial"/>
        </w:rPr>
        <w:t>e</w:t>
      </w:r>
      <w:r w:rsidRPr="00544870">
        <w:rPr>
          <w:rFonts w:ascii="Arial" w:hAnsi="Arial" w:cs="Arial"/>
        </w:rPr>
        <w:t>tulla tutkintojen määrällä. Tutkinto kirjataan sille ammatillisen lisäkoulutuksen järje</w:t>
      </w:r>
      <w:r w:rsidRPr="00544870">
        <w:rPr>
          <w:rFonts w:ascii="Arial" w:hAnsi="Arial" w:cs="Arial"/>
        </w:rPr>
        <w:t>s</w:t>
      </w:r>
      <w:r w:rsidRPr="00544870">
        <w:rPr>
          <w:rFonts w:ascii="Arial" w:hAnsi="Arial" w:cs="Arial"/>
        </w:rPr>
        <w:t>täjälle, jonka järjestämän valmistavan koulutuksen perusteella tutkinto on suoritettu.</w:t>
      </w:r>
    </w:p>
    <w:p w:rsidR="003151D4" w:rsidRPr="00544870" w:rsidRDefault="003151D4" w:rsidP="00E1008A">
      <w:pPr>
        <w:spacing w:before="100" w:beforeAutospacing="1" w:after="100" w:afterAutospacing="1"/>
        <w:ind w:left="709"/>
        <w:rPr>
          <w:rFonts w:ascii="Arial" w:hAnsi="Arial" w:cs="Arial"/>
        </w:rPr>
      </w:pPr>
      <w:r w:rsidRPr="00544870">
        <w:rPr>
          <w:rFonts w:ascii="Arial" w:hAnsi="Arial" w:cs="Arial"/>
        </w:rPr>
        <w:t>Tuloksellisuuden perusteella määräytyvän ammatillisen lisäkoulutuksen valtio</w:t>
      </w:r>
      <w:r w:rsidRPr="00544870">
        <w:rPr>
          <w:rFonts w:ascii="Arial" w:hAnsi="Arial" w:cs="Arial"/>
        </w:rPr>
        <w:t>n</w:t>
      </w:r>
      <w:r w:rsidRPr="00544870">
        <w:rPr>
          <w:rFonts w:ascii="Arial" w:hAnsi="Arial" w:cs="Arial"/>
        </w:rPr>
        <w:t>osuuden perusteen määrää tasoitetaan siten kuin 12 §:n 4 momentissa säädetään.</w:t>
      </w:r>
    </w:p>
    <w:p w:rsidR="003151D4" w:rsidRPr="00A94109" w:rsidRDefault="003151D4" w:rsidP="00E1008A">
      <w:pPr>
        <w:spacing w:before="100" w:beforeAutospacing="1" w:after="100" w:afterAutospacing="1"/>
        <w:ind w:left="709"/>
        <w:rPr>
          <w:rFonts w:ascii="Arial" w:hAnsi="Arial" w:cs="Arial"/>
        </w:rPr>
      </w:pPr>
      <w:r w:rsidRPr="00A94109">
        <w:rPr>
          <w:rFonts w:ascii="Arial" w:hAnsi="Arial" w:cs="Arial"/>
        </w:rPr>
        <w:t>Oppisopimuskoulutuksena järjestettävän ammatillisen lisäkoulutuksen yksikköhint</w:t>
      </w:r>
      <w:r w:rsidRPr="00A94109">
        <w:rPr>
          <w:rFonts w:ascii="Arial" w:hAnsi="Arial" w:cs="Arial"/>
        </w:rPr>
        <w:t>o</w:t>
      </w:r>
      <w:r w:rsidRPr="00A94109">
        <w:rPr>
          <w:rFonts w:ascii="Arial" w:hAnsi="Arial" w:cs="Arial"/>
        </w:rPr>
        <w:t>ja porrastetaan tuloksellisuuden perusteella erikseen tutkintotavoitteisessa ja muu</w:t>
      </w:r>
      <w:r w:rsidRPr="00A94109">
        <w:rPr>
          <w:rFonts w:ascii="Arial" w:hAnsi="Arial" w:cs="Arial"/>
        </w:rPr>
        <w:t>s</w:t>
      </w:r>
      <w:r w:rsidRPr="00A94109">
        <w:rPr>
          <w:rFonts w:ascii="Arial" w:hAnsi="Arial" w:cs="Arial"/>
        </w:rPr>
        <w:t>sa koulutuksessa. Yksikköhinnat saadaan, kun opetus- ja kulttuuritoimen rahoitu</w:t>
      </w:r>
      <w:r w:rsidRPr="00A94109">
        <w:rPr>
          <w:rFonts w:ascii="Arial" w:hAnsi="Arial" w:cs="Arial"/>
        </w:rPr>
        <w:t>k</w:t>
      </w:r>
      <w:r w:rsidRPr="00A94109">
        <w:rPr>
          <w:rFonts w:ascii="Arial" w:hAnsi="Arial" w:cs="Arial"/>
        </w:rPr>
        <w:t>sesta annetun lain 27 §:n 2 momentissa tarkoitettua oppisopimuskoulutuksen yksi</w:t>
      </w:r>
      <w:r w:rsidRPr="00A94109">
        <w:rPr>
          <w:rFonts w:ascii="Arial" w:hAnsi="Arial" w:cs="Arial"/>
        </w:rPr>
        <w:t>k</w:t>
      </w:r>
      <w:r w:rsidRPr="00A94109">
        <w:rPr>
          <w:rFonts w:ascii="Arial" w:hAnsi="Arial" w:cs="Arial"/>
        </w:rPr>
        <w:t>köhintaa alennetaan mainitun 27 §:n 3 momentin mukaisella tuloksellisuuden peru</w:t>
      </w:r>
      <w:r w:rsidRPr="00A94109">
        <w:rPr>
          <w:rFonts w:ascii="Arial" w:hAnsi="Arial" w:cs="Arial"/>
        </w:rPr>
        <w:t>s</w:t>
      </w:r>
      <w:r w:rsidRPr="00A94109">
        <w:rPr>
          <w:rFonts w:ascii="Arial" w:hAnsi="Arial" w:cs="Arial"/>
        </w:rPr>
        <w:t>teella jaettavan rahoituksen osuudella. Näin saatua yksikköhintaa korotetaan eur</w:t>
      </w:r>
      <w:r w:rsidRPr="00A94109">
        <w:rPr>
          <w:rFonts w:ascii="Arial" w:hAnsi="Arial" w:cs="Arial"/>
        </w:rPr>
        <w:t>o</w:t>
      </w:r>
      <w:r w:rsidRPr="00A94109">
        <w:rPr>
          <w:rFonts w:ascii="Arial" w:hAnsi="Arial" w:cs="Arial"/>
        </w:rPr>
        <w:t>määrällä, joka saadaan kertomalla yksikköhinta 4 momentin mukaisesti määräyt</w:t>
      </w:r>
      <w:r w:rsidRPr="00A94109">
        <w:rPr>
          <w:rFonts w:ascii="Arial" w:hAnsi="Arial" w:cs="Arial"/>
        </w:rPr>
        <w:t>y</w:t>
      </w:r>
      <w:r w:rsidRPr="00A94109">
        <w:rPr>
          <w:rFonts w:ascii="Arial" w:hAnsi="Arial" w:cs="Arial"/>
        </w:rPr>
        <w:t>vällä koulutuksen järjestäjäkohtaisen tulosrahoituksen porrastuskertoimella.</w:t>
      </w:r>
    </w:p>
    <w:p w:rsidR="003151D4" w:rsidRPr="00A94109" w:rsidRDefault="003151D4" w:rsidP="00E1008A">
      <w:pPr>
        <w:ind w:left="709"/>
        <w:rPr>
          <w:rFonts w:ascii="Arial" w:hAnsi="Arial" w:cs="Arial"/>
        </w:rPr>
      </w:pPr>
      <w:r w:rsidRPr="00A94109">
        <w:rPr>
          <w:rFonts w:ascii="Arial" w:hAnsi="Arial" w:cs="Arial"/>
        </w:rPr>
        <w:t>Koulutuksen järjestäjän yksikköhinnan porrastuskerroin saadaan, kun 1 ja 2 m</w:t>
      </w:r>
      <w:r w:rsidRPr="00A94109">
        <w:rPr>
          <w:rFonts w:ascii="Arial" w:hAnsi="Arial" w:cs="Arial"/>
        </w:rPr>
        <w:t>o</w:t>
      </w:r>
      <w:r w:rsidRPr="00A94109">
        <w:rPr>
          <w:rFonts w:ascii="Arial" w:hAnsi="Arial" w:cs="Arial"/>
        </w:rPr>
        <w:t>menttien mukaisesti määräytyvä koulutuksen järjestäjän tulosrahoituksen peruste jaetaan summalla, joka saadaan laskemalla yhteen tutkintotavoitteisen koulutuksen opiskelijamäärän ja tutkintotavoitteisen koulutuksen opetus- ja kulttuuritoimen raho</w:t>
      </w:r>
      <w:r w:rsidRPr="00A94109">
        <w:rPr>
          <w:rFonts w:ascii="Arial" w:hAnsi="Arial" w:cs="Arial"/>
        </w:rPr>
        <w:t>i</w:t>
      </w:r>
      <w:r w:rsidRPr="00A94109">
        <w:rPr>
          <w:rFonts w:ascii="Arial" w:hAnsi="Arial" w:cs="Arial"/>
        </w:rPr>
        <w:t>tuksesta annetun lain 27 §:n 2 momentin mukaisesti määrätyn yksikköhinnan tulo ja muun lisäkoulutuksen opiskelijamäärän ja muun lisäkoulutuksen vastaavasti määr</w:t>
      </w:r>
      <w:r w:rsidRPr="00A94109">
        <w:rPr>
          <w:rFonts w:ascii="Arial" w:hAnsi="Arial" w:cs="Arial"/>
        </w:rPr>
        <w:t>ä</w:t>
      </w:r>
      <w:r w:rsidRPr="00A94109">
        <w:rPr>
          <w:rFonts w:ascii="Arial" w:hAnsi="Arial" w:cs="Arial"/>
        </w:rPr>
        <w:t>tyn yksikköhinnan tulo.</w:t>
      </w:r>
    </w:p>
    <w:p w:rsidR="003151D4" w:rsidRPr="00A94109" w:rsidRDefault="003151D4" w:rsidP="00E1008A">
      <w:pPr>
        <w:spacing w:before="100" w:beforeAutospacing="1" w:after="100" w:afterAutospacing="1"/>
        <w:ind w:left="709"/>
        <w:rPr>
          <w:rFonts w:ascii="Arial" w:hAnsi="Arial" w:cs="Arial"/>
        </w:rPr>
      </w:pPr>
      <w:r w:rsidRPr="00A94109">
        <w:rPr>
          <w:rFonts w:ascii="Arial" w:hAnsi="Arial" w:cs="Arial"/>
          <w:highlight w:val="yellow"/>
        </w:rPr>
        <w:t>Erityisopetuksena järjestettävän lisäkoulutuksen rahoitukseen sovelletaan 3 m</w:t>
      </w:r>
      <w:r w:rsidRPr="00A94109">
        <w:rPr>
          <w:rFonts w:ascii="Arial" w:hAnsi="Arial" w:cs="Arial"/>
          <w:highlight w:val="yellow"/>
        </w:rPr>
        <w:t>o</w:t>
      </w:r>
      <w:r w:rsidRPr="00A94109">
        <w:rPr>
          <w:rFonts w:ascii="Arial" w:hAnsi="Arial" w:cs="Arial"/>
          <w:highlight w:val="yellow"/>
        </w:rPr>
        <w:t>mentin mukaista yksikköhintaa korotettuna 50 prosentilla.</w:t>
      </w:r>
    </w:p>
    <w:p w:rsidR="003151D4" w:rsidRPr="00544870" w:rsidRDefault="008E7E46" w:rsidP="00E1008A">
      <w:pPr>
        <w:spacing w:before="100" w:beforeAutospacing="1" w:after="100" w:afterAutospacing="1"/>
        <w:outlineLvl w:val="4"/>
        <w:rPr>
          <w:rFonts w:ascii="Arial" w:hAnsi="Arial" w:cs="Arial"/>
          <w:b/>
          <w:bCs/>
        </w:rPr>
      </w:pPr>
      <w:r w:rsidRPr="008E7E46">
        <w:rPr>
          <w:rFonts w:ascii="Arial" w:hAnsi="Arial" w:cs="Arial"/>
          <w:noProof/>
        </w:rPr>
        <w:pict>
          <v:shape id="Text Box 41" o:spid="_x0000_s1027" type="#_x0000_t202" style="position:absolute;margin-left:22.8pt;margin-top:21.5pt;width:450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">
            <v:textbox>
              <w:txbxContent>
                <w:p w:rsidR="00C033F8" w:rsidRPr="00DE224F" w:rsidRDefault="00C033F8" w:rsidP="003151D4">
                  <w:pPr>
                    <w:pStyle w:val="Otsikko2"/>
                    <w:rPr>
                      <w:rFonts w:cs="Arial"/>
                    </w:rPr>
                  </w:pPr>
                  <w:bookmarkStart w:id="41" w:name="_Toc403039137"/>
                  <w:bookmarkStart w:id="42" w:name="_Toc403039315"/>
                  <w:bookmarkStart w:id="43" w:name="_Toc403039794"/>
                  <w:r w:rsidRPr="00DE224F">
                    <w:rPr>
                      <w:rStyle w:val="Voimakas"/>
                      <w:rFonts w:cs="Arial"/>
                      <w:b/>
                      <w:sz w:val="24"/>
                      <w:szCs w:val="24"/>
                    </w:rPr>
                    <w:t xml:space="preserve">Asetus </w:t>
                  </w:r>
                  <w:r w:rsidRPr="00DE224F">
                    <w:rPr>
                      <w:rFonts w:cs="Arial"/>
                      <w:sz w:val="24"/>
                      <w:szCs w:val="24"/>
                    </w:rPr>
                    <w:t>ammatillisesta aikuiskoulutuksesta (812/1998)</w:t>
                  </w:r>
                  <w:bookmarkEnd w:id="41"/>
                  <w:bookmarkEnd w:id="42"/>
                  <w:bookmarkEnd w:id="43"/>
                </w:p>
                <w:p w:rsidR="00C033F8" w:rsidRPr="00DE224F" w:rsidRDefault="00C033F8" w:rsidP="003151D4">
                  <w:pPr>
                    <w:rPr>
                      <w:rFonts w:ascii="Arial" w:hAnsi="Arial" w:cs="Arial"/>
                    </w:rPr>
                  </w:pPr>
                  <w:r w:rsidRPr="00DE224F">
                    <w:rPr>
                      <w:rFonts w:ascii="Arial" w:hAnsi="Arial" w:cs="Arial"/>
                      <w:sz w:val="20"/>
                      <w:szCs w:val="20"/>
                    </w:rPr>
                    <w:t>Opetusministerin esittelystä säädetään ammatillisesta aikuiskoulutuksesta 21 päivänä elokuuta 1998 annetun lain (631/1998) nojalla:</w:t>
                  </w:r>
                  <w:r w:rsidRPr="00DE224F">
                    <w:rPr>
                      <w:rFonts w:ascii="Arial" w:hAnsi="Arial" w:cs="Arial"/>
                    </w:rPr>
                    <w:t xml:space="preserve"> </w:t>
                  </w:r>
                  <w:hyperlink r:id="rId11" w:anchor="Pid1900793" w:history="1">
                    <w:r w:rsidRPr="00DE224F">
                      <w:rPr>
                        <w:rStyle w:val="Hyperlinkki"/>
                        <w:rFonts w:ascii="Arial" w:hAnsi="Arial" w:cs="Arial"/>
                        <w:sz w:val="20"/>
                        <w:szCs w:val="20"/>
                      </w:rPr>
                      <w:t>http://www.finlex.fi/fi/laki/alkup/1998/19980812#Pid1900793</w:t>
                    </w:r>
                  </w:hyperlink>
                </w:p>
              </w:txbxContent>
            </v:textbox>
          </v:shape>
        </w:pict>
      </w:r>
    </w:p>
    <w:p w:rsidR="0015423E" w:rsidRPr="00544870" w:rsidRDefault="0015423E" w:rsidP="00E1008A">
      <w:pPr>
        <w:spacing w:before="100" w:beforeAutospacing="1" w:after="100" w:afterAutospacing="1"/>
        <w:outlineLvl w:val="4"/>
        <w:rPr>
          <w:rFonts w:ascii="Arial" w:hAnsi="Arial" w:cs="Arial"/>
          <w:b/>
          <w:bCs/>
        </w:rPr>
      </w:pPr>
    </w:p>
    <w:p w:rsidR="003151D4" w:rsidRPr="00544870" w:rsidRDefault="003151D4" w:rsidP="00E1008A">
      <w:pPr>
        <w:pStyle w:val="Otsikko2"/>
        <w:rPr>
          <w:rFonts w:cs="Arial"/>
          <w:sz w:val="20"/>
          <w:szCs w:val="20"/>
        </w:rPr>
      </w:pPr>
    </w:p>
    <w:p w:rsidR="003151D4" w:rsidRDefault="003151D4" w:rsidP="00E1008A">
      <w:pPr>
        <w:pStyle w:val="NormaaliWeb"/>
        <w:spacing w:before="0" w:beforeAutospacing="0"/>
        <w:rPr>
          <w:rFonts w:ascii="Arial" w:hAnsi="Arial" w:cs="Arial"/>
          <w:sz w:val="20"/>
          <w:szCs w:val="20"/>
        </w:rPr>
      </w:pPr>
      <w:r w:rsidRPr="00544870">
        <w:rPr>
          <w:rFonts w:ascii="Arial" w:hAnsi="Arial" w:cs="Arial"/>
          <w:sz w:val="20"/>
          <w:szCs w:val="20"/>
        </w:rPr>
        <w:t xml:space="preserve"> </w:t>
      </w:r>
    </w:p>
    <w:p w:rsidR="00481232" w:rsidRDefault="00481232" w:rsidP="00E1008A">
      <w:pPr>
        <w:pStyle w:val="Otsikko5"/>
        <w:spacing w:before="0" w:after="0"/>
        <w:ind w:left="426"/>
        <w:rPr>
          <w:rFonts w:ascii="Arial" w:hAnsi="Arial" w:cs="Arial"/>
          <w:i w:val="0"/>
          <w:sz w:val="24"/>
          <w:szCs w:val="24"/>
        </w:rPr>
      </w:pPr>
    </w:p>
    <w:p w:rsidR="003151D4" w:rsidRPr="00A94109" w:rsidRDefault="003151D4" w:rsidP="00E1008A">
      <w:pPr>
        <w:pStyle w:val="Otsikko5"/>
        <w:spacing w:before="0" w:after="0"/>
        <w:ind w:left="709"/>
        <w:rPr>
          <w:rFonts w:ascii="Arial" w:hAnsi="Arial" w:cs="Arial"/>
          <w:i w:val="0"/>
          <w:sz w:val="24"/>
          <w:szCs w:val="24"/>
        </w:rPr>
      </w:pPr>
      <w:r w:rsidRPr="00A94109">
        <w:rPr>
          <w:rFonts w:ascii="Arial" w:hAnsi="Arial" w:cs="Arial"/>
          <w:i w:val="0"/>
          <w:sz w:val="24"/>
          <w:szCs w:val="24"/>
        </w:rPr>
        <w:t>9 §</w:t>
      </w:r>
      <w:r w:rsidR="00481232" w:rsidRPr="00A94109">
        <w:rPr>
          <w:rFonts w:ascii="Arial" w:hAnsi="Arial" w:cs="Arial"/>
          <w:i w:val="0"/>
          <w:sz w:val="24"/>
          <w:szCs w:val="24"/>
        </w:rPr>
        <w:t xml:space="preserve"> </w:t>
      </w:r>
      <w:r w:rsidRPr="00A94109">
        <w:rPr>
          <w:rFonts w:ascii="Arial" w:hAnsi="Arial" w:cs="Arial"/>
          <w:i w:val="0"/>
          <w:sz w:val="24"/>
          <w:szCs w:val="24"/>
        </w:rPr>
        <w:t>Oppisopimuskoulutus</w:t>
      </w:r>
    </w:p>
    <w:p w:rsidR="003151D4" w:rsidRPr="00A94109" w:rsidRDefault="003151D4" w:rsidP="00E1008A">
      <w:pPr>
        <w:pStyle w:val="py"/>
        <w:spacing w:before="0" w:beforeAutospacing="0" w:after="0" w:afterAutospacing="0"/>
        <w:ind w:left="709"/>
        <w:rPr>
          <w:rFonts w:ascii="Arial" w:hAnsi="Arial" w:cs="Arial"/>
        </w:rPr>
      </w:pPr>
      <w:r w:rsidRPr="00A94109">
        <w:rPr>
          <w:rFonts w:ascii="Arial" w:hAnsi="Arial" w:cs="Arial"/>
        </w:rPr>
        <w:t>Oppisopimuskoulutuksesta on voimassa, mitä asetuksessa ammatillisesta koul</w:t>
      </w:r>
      <w:r w:rsidRPr="00A94109">
        <w:rPr>
          <w:rFonts w:ascii="Arial" w:hAnsi="Arial" w:cs="Arial"/>
        </w:rPr>
        <w:t>u</w:t>
      </w:r>
      <w:r w:rsidRPr="00A94109">
        <w:rPr>
          <w:rFonts w:ascii="Arial" w:hAnsi="Arial" w:cs="Arial"/>
        </w:rPr>
        <w:t>tuksesta säädetään.</w:t>
      </w:r>
    </w:p>
    <w:p w:rsidR="00481232" w:rsidRPr="00544870" w:rsidRDefault="00481232" w:rsidP="00E1008A">
      <w:pPr>
        <w:pStyle w:val="py"/>
        <w:spacing w:before="0" w:beforeAutospacing="0" w:after="0" w:afterAutospacing="0"/>
        <w:ind w:left="426"/>
        <w:rPr>
          <w:rFonts w:ascii="Arial" w:hAnsi="Arial" w:cs="Arial"/>
          <w:sz w:val="22"/>
          <w:szCs w:val="22"/>
        </w:rPr>
      </w:pPr>
    </w:p>
    <w:p w:rsidR="003151D4" w:rsidRPr="00544870" w:rsidRDefault="003151D4" w:rsidP="00E1008A">
      <w:pPr>
        <w:pStyle w:val="Otsikko2"/>
        <w:spacing w:before="0"/>
        <w:rPr>
          <w:rFonts w:cs="Arial"/>
          <w:sz w:val="24"/>
          <w:szCs w:val="24"/>
        </w:rPr>
      </w:pPr>
    </w:p>
    <w:p w:rsidR="003151D4" w:rsidRPr="00544870" w:rsidRDefault="008E7E46" w:rsidP="00E1008A">
      <w:pPr>
        <w:pStyle w:val="Otsikko5"/>
        <w:rPr>
          <w:rFonts w:ascii="Arial" w:hAnsi="Arial" w:cs="Arial"/>
          <w:sz w:val="24"/>
          <w:szCs w:val="24"/>
        </w:rPr>
      </w:pPr>
      <w:r>
        <w:rPr>
          <w:rFonts w:ascii="Arial" w:hAnsi="Arial" w:cs="Arial"/>
          <w:noProof/>
          <w:sz w:val="24"/>
          <w:szCs w:val="24"/>
        </w:rPr>
        <w:pict>
          <v:shape id="Text Box 40" o:spid="_x0000_s1028" type="#_x0000_t202" style="position:absolute;margin-left:22.05pt;margin-top:6.8pt;width:467.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">
            <v:textbox>
              <w:txbxContent>
                <w:p w:rsidR="00DE224F" w:rsidRDefault="00DE224F" w:rsidP="003151D4">
                  <w:pPr>
                    <w:pStyle w:val="Otsikko2"/>
                    <w:spacing w:before="0"/>
                    <w:rPr>
                      <w:rFonts w:cs="Arial"/>
                      <w:sz w:val="24"/>
                      <w:szCs w:val="24"/>
                    </w:rPr>
                  </w:pPr>
                  <w:bookmarkStart w:id="44" w:name="_Toc403039138"/>
                  <w:bookmarkStart w:id="45" w:name="_Toc403039316"/>
                  <w:bookmarkStart w:id="46" w:name="_Toc403039795"/>
                </w:p>
                <w:p w:rsidR="00C033F8" w:rsidRPr="00DE224F" w:rsidRDefault="00C033F8" w:rsidP="003151D4">
                  <w:pPr>
                    <w:pStyle w:val="Otsikko2"/>
                    <w:spacing w:before="0"/>
                    <w:rPr>
                      <w:rFonts w:cs="Arial"/>
                      <w:sz w:val="24"/>
                      <w:szCs w:val="24"/>
                    </w:rPr>
                  </w:pPr>
                  <w:r w:rsidRPr="00DE224F">
                    <w:rPr>
                      <w:rFonts w:cs="Arial"/>
                      <w:sz w:val="24"/>
                      <w:szCs w:val="24"/>
                    </w:rPr>
                    <w:t>Asetus ammatillisesta koulutuksesta (6.11.1998/811)</w:t>
                  </w:r>
                  <w:bookmarkEnd w:id="44"/>
                  <w:bookmarkEnd w:id="45"/>
                  <w:bookmarkEnd w:id="46"/>
                  <w:r w:rsidRPr="00DE224F">
                    <w:rPr>
                      <w:rFonts w:cs="Arial"/>
                      <w:sz w:val="24"/>
                      <w:szCs w:val="24"/>
                    </w:rPr>
                    <w:t xml:space="preserve"> </w:t>
                  </w:r>
                </w:p>
                <w:p w:rsidR="00C033F8" w:rsidRPr="00DE224F" w:rsidRDefault="00C033F8" w:rsidP="003151D4">
                  <w:pPr>
                    <w:pStyle w:val="NormaaliWeb"/>
                    <w:spacing w:before="0" w:beforeAutospacing="0"/>
                    <w:rPr>
                      <w:rFonts w:ascii="Arial" w:hAnsi="Arial" w:cs="Arial"/>
                      <w:sz w:val="20"/>
                      <w:szCs w:val="20"/>
                    </w:rPr>
                  </w:pPr>
                  <w:r w:rsidRPr="00DE224F">
                    <w:rPr>
                      <w:rFonts w:ascii="Arial" w:hAnsi="Arial" w:cs="Arial"/>
                      <w:sz w:val="20"/>
                      <w:szCs w:val="20"/>
                    </w:rPr>
                    <w:t>Opetusministerin esittelystä säädetään ammatillisesta koulutuksesta 21 päivänä elokuuta 1998 ann</w:t>
                  </w:r>
                  <w:r w:rsidRPr="00DE224F">
                    <w:rPr>
                      <w:rFonts w:ascii="Arial" w:hAnsi="Arial" w:cs="Arial"/>
                      <w:sz w:val="20"/>
                      <w:szCs w:val="20"/>
                    </w:rPr>
                    <w:t>e</w:t>
                  </w:r>
                  <w:r w:rsidRPr="00DE224F">
                    <w:rPr>
                      <w:rFonts w:ascii="Arial" w:hAnsi="Arial" w:cs="Arial"/>
                      <w:sz w:val="20"/>
                      <w:szCs w:val="20"/>
                    </w:rPr>
                    <w:t xml:space="preserve">tun lain </w:t>
                  </w:r>
                  <w:hyperlink r:id="rId12" w:tooltip="Ajantasainen säädös" w:history="1">
                    <w:r w:rsidRPr="00DE224F">
                      <w:rPr>
                        <w:rStyle w:val="Hyperlinkki"/>
                        <w:rFonts w:ascii="Arial" w:hAnsi="Arial" w:cs="Arial"/>
                        <w:sz w:val="20"/>
                        <w:szCs w:val="20"/>
                      </w:rPr>
                      <w:t>(630/1998)</w:t>
                    </w:r>
                  </w:hyperlink>
                  <w:r w:rsidRPr="00DE224F">
                    <w:rPr>
                      <w:rFonts w:ascii="Arial" w:hAnsi="Arial" w:cs="Arial"/>
                      <w:sz w:val="20"/>
                      <w:szCs w:val="20"/>
                    </w:rPr>
                    <w:t xml:space="preserve"> nojalla: </w:t>
                  </w:r>
                  <w:hyperlink r:id="rId13" w:history="1">
                    <w:r w:rsidRPr="00DE224F">
                      <w:rPr>
                        <w:rStyle w:val="Hyperlinkki"/>
                        <w:rFonts w:ascii="Arial" w:hAnsi="Arial" w:cs="Arial"/>
                        <w:sz w:val="20"/>
                        <w:szCs w:val="20"/>
                      </w:rPr>
                      <w:t>http://www.finlex.fi/fi/laki/ajantasa/1998/19980811</w:t>
                    </w:r>
                  </w:hyperlink>
                  <w:r w:rsidRPr="00DE224F">
                    <w:rPr>
                      <w:rFonts w:ascii="Arial" w:hAnsi="Arial" w:cs="Arial"/>
                      <w:sz w:val="20"/>
                      <w:szCs w:val="20"/>
                    </w:rPr>
                    <w:t xml:space="preserve"> </w:t>
                  </w:r>
                </w:p>
                <w:p w:rsidR="00C033F8" w:rsidRDefault="00C033F8" w:rsidP="003151D4"/>
              </w:txbxContent>
            </v:textbox>
          </v:shape>
        </w:pict>
      </w:r>
    </w:p>
    <w:p w:rsidR="003151D4" w:rsidRPr="00544870" w:rsidRDefault="003151D4" w:rsidP="00E1008A">
      <w:pPr>
        <w:pStyle w:val="Otsikko5"/>
        <w:rPr>
          <w:rFonts w:ascii="Arial" w:hAnsi="Arial" w:cs="Arial"/>
          <w:sz w:val="24"/>
          <w:szCs w:val="24"/>
        </w:rPr>
      </w:pPr>
    </w:p>
    <w:p w:rsidR="00481232" w:rsidRDefault="00481232" w:rsidP="00E1008A">
      <w:pPr>
        <w:pStyle w:val="Otsikko5"/>
        <w:spacing w:before="0" w:after="0"/>
        <w:ind w:left="426"/>
        <w:rPr>
          <w:rFonts w:ascii="Arial" w:hAnsi="Arial" w:cs="Arial"/>
          <w:i w:val="0"/>
        </w:rPr>
      </w:pPr>
    </w:p>
    <w:p w:rsidR="00481232" w:rsidRDefault="00481232" w:rsidP="00E1008A">
      <w:pPr>
        <w:pStyle w:val="Otsikko5"/>
        <w:spacing w:before="0" w:after="0"/>
        <w:ind w:left="426"/>
        <w:rPr>
          <w:rFonts w:ascii="Arial" w:hAnsi="Arial" w:cs="Arial"/>
          <w:i w:val="0"/>
        </w:rPr>
      </w:pPr>
    </w:p>
    <w:p w:rsidR="003151D4" w:rsidRPr="00A94109" w:rsidRDefault="008E7E46" w:rsidP="00E1008A">
      <w:pPr>
        <w:pStyle w:val="Otsikko5"/>
        <w:spacing w:before="0" w:after="0"/>
        <w:ind w:left="709"/>
        <w:rPr>
          <w:rFonts w:ascii="Arial" w:hAnsi="Arial" w:cs="Arial"/>
          <w:i w:val="0"/>
          <w:sz w:val="24"/>
          <w:szCs w:val="24"/>
        </w:rPr>
      </w:pPr>
      <w:hyperlink r:id="rId14" w:anchor="a811-1998" w:tooltip="Linkki voimaantulosäännökseen" w:history="1">
        <w:r w:rsidR="003151D4" w:rsidRPr="00A94109">
          <w:rPr>
            <w:rStyle w:val="Hyperlinkki"/>
            <w:rFonts w:ascii="Arial" w:hAnsi="Arial" w:cs="Arial"/>
            <w:i w:val="0"/>
            <w:color w:val="auto"/>
            <w:sz w:val="24"/>
            <w:szCs w:val="24"/>
            <w:u w:val="none"/>
          </w:rPr>
          <w:t>8</w:t>
        </w:r>
        <w:proofErr w:type="gramStart"/>
        <w:r w:rsidR="003151D4" w:rsidRPr="00A94109">
          <w:rPr>
            <w:rStyle w:val="Hyperlinkki"/>
            <w:rFonts w:ascii="Arial" w:hAnsi="Arial" w:cs="Arial"/>
            <w:i w:val="0"/>
            <w:color w:val="auto"/>
            <w:sz w:val="24"/>
            <w:szCs w:val="24"/>
            <w:u w:val="none"/>
          </w:rPr>
          <w:t xml:space="preserve"> §</w:t>
        </w:r>
      </w:hyperlink>
      <w:proofErr w:type="gramEnd"/>
      <w:r w:rsidR="003151D4" w:rsidRPr="00A94109">
        <w:rPr>
          <w:rFonts w:ascii="Arial" w:hAnsi="Arial" w:cs="Arial"/>
          <w:i w:val="0"/>
          <w:sz w:val="24"/>
          <w:szCs w:val="24"/>
        </w:rPr>
        <w:t xml:space="preserve"> Erityisopetus</w:t>
      </w:r>
    </w:p>
    <w:p w:rsidR="00481232" w:rsidRPr="00A94109" w:rsidRDefault="00481232" w:rsidP="00E1008A">
      <w:pPr>
        <w:ind w:left="709"/>
      </w:pPr>
    </w:p>
    <w:p w:rsidR="003151D4" w:rsidRPr="00A94109" w:rsidRDefault="003151D4" w:rsidP="00E1008A">
      <w:pPr>
        <w:pStyle w:val="py"/>
        <w:spacing w:before="0" w:beforeAutospacing="0" w:after="0" w:afterAutospacing="0"/>
        <w:ind w:left="709"/>
        <w:rPr>
          <w:rFonts w:ascii="Arial" w:hAnsi="Arial" w:cs="Arial"/>
        </w:rPr>
      </w:pPr>
      <w:r w:rsidRPr="00A94109">
        <w:rPr>
          <w:rFonts w:ascii="Arial" w:hAnsi="Arial" w:cs="Arial"/>
        </w:rPr>
        <w:t>Ammatillisesta koulutuksesta annetun lain 20 §:ssä tarkoitettua erityisopetusta sa</w:t>
      </w:r>
      <w:r w:rsidRPr="00A94109">
        <w:rPr>
          <w:rFonts w:ascii="Arial" w:hAnsi="Arial" w:cs="Arial"/>
        </w:rPr>
        <w:t>a</w:t>
      </w:r>
      <w:r w:rsidRPr="00A94109">
        <w:rPr>
          <w:rFonts w:ascii="Arial" w:hAnsi="Arial" w:cs="Arial"/>
        </w:rPr>
        <w:t>van opiskelijan henkilökohtaisen opetuksen järjestämistä koskevasta kirjallisesta suunnitelma</w:t>
      </w:r>
      <w:r w:rsidRPr="00A94109">
        <w:rPr>
          <w:rFonts w:ascii="Arial" w:hAnsi="Arial" w:cs="Arial"/>
        </w:rPr>
        <w:t>s</w:t>
      </w:r>
      <w:r w:rsidRPr="00A94109">
        <w:rPr>
          <w:rFonts w:ascii="Arial" w:hAnsi="Arial" w:cs="Arial"/>
        </w:rPr>
        <w:t>ta tulee ilmetä:</w:t>
      </w:r>
    </w:p>
    <w:p w:rsidR="003151D4" w:rsidRPr="00A94109" w:rsidRDefault="003151D4" w:rsidP="00E1008A">
      <w:pPr>
        <w:pStyle w:val="py"/>
        <w:numPr>
          <w:ilvl w:val="0"/>
          <w:numId w:val="29"/>
        </w:numPr>
        <w:spacing w:before="0" w:beforeAutospacing="0" w:after="0" w:afterAutospacing="0"/>
        <w:rPr>
          <w:rFonts w:ascii="Arial" w:hAnsi="Arial" w:cs="Arial"/>
        </w:rPr>
      </w:pPr>
      <w:r w:rsidRPr="00A94109">
        <w:rPr>
          <w:rFonts w:ascii="Arial" w:hAnsi="Arial" w:cs="Arial"/>
        </w:rPr>
        <w:t>suoritettava tutkinto, opetuksessa noudatettavat opetussuunnitelman tai näytt</w:t>
      </w:r>
      <w:r w:rsidRPr="00A94109">
        <w:rPr>
          <w:rFonts w:ascii="Arial" w:hAnsi="Arial" w:cs="Arial"/>
        </w:rPr>
        <w:t>ö</w:t>
      </w:r>
      <w:r w:rsidRPr="00A94109">
        <w:rPr>
          <w:rFonts w:ascii="Arial" w:hAnsi="Arial" w:cs="Arial"/>
        </w:rPr>
        <w:t>tutkinnon perusteet ja tutkinnon laajuus sekä opiskelijalle laadittu henkilökohta</w:t>
      </w:r>
      <w:r w:rsidRPr="00A94109">
        <w:rPr>
          <w:rFonts w:ascii="Arial" w:hAnsi="Arial" w:cs="Arial"/>
        </w:rPr>
        <w:t>i</w:t>
      </w:r>
      <w:r w:rsidRPr="00A94109">
        <w:rPr>
          <w:rFonts w:ascii="Arial" w:hAnsi="Arial" w:cs="Arial"/>
        </w:rPr>
        <w:t>nen opetussuunn</w:t>
      </w:r>
      <w:r w:rsidRPr="00A94109">
        <w:rPr>
          <w:rFonts w:ascii="Arial" w:hAnsi="Arial" w:cs="Arial"/>
        </w:rPr>
        <w:t>i</w:t>
      </w:r>
      <w:r w:rsidRPr="00A94109">
        <w:rPr>
          <w:rFonts w:ascii="Arial" w:hAnsi="Arial" w:cs="Arial"/>
        </w:rPr>
        <w:t xml:space="preserve">telma; </w:t>
      </w:r>
    </w:p>
    <w:p w:rsidR="003151D4" w:rsidRPr="00A94109" w:rsidRDefault="003151D4" w:rsidP="00E1008A">
      <w:pPr>
        <w:pStyle w:val="py"/>
        <w:numPr>
          <w:ilvl w:val="0"/>
          <w:numId w:val="29"/>
        </w:numPr>
        <w:spacing w:before="0" w:beforeAutospacing="0" w:after="0" w:afterAutospacing="0"/>
        <w:rPr>
          <w:rFonts w:ascii="Arial" w:hAnsi="Arial" w:cs="Arial"/>
        </w:rPr>
      </w:pPr>
      <w:r w:rsidRPr="00A94109">
        <w:rPr>
          <w:rFonts w:ascii="Arial" w:hAnsi="Arial" w:cs="Arial"/>
        </w:rPr>
        <w:t>millä edellä mainitun lain 20 §:n 1 momentissa tarkoitetulla perusteella opiskel</w:t>
      </w:r>
      <w:r w:rsidRPr="00A94109">
        <w:rPr>
          <w:rFonts w:ascii="Arial" w:hAnsi="Arial" w:cs="Arial"/>
        </w:rPr>
        <w:t>i</w:t>
      </w:r>
      <w:r w:rsidRPr="00A94109">
        <w:rPr>
          <w:rFonts w:ascii="Arial" w:hAnsi="Arial" w:cs="Arial"/>
        </w:rPr>
        <w:t>jan op</w:t>
      </w:r>
      <w:r w:rsidRPr="00A94109">
        <w:rPr>
          <w:rFonts w:ascii="Arial" w:hAnsi="Arial" w:cs="Arial"/>
        </w:rPr>
        <w:t>e</w:t>
      </w:r>
      <w:r w:rsidRPr="00A94109">
        <w:rPr>
          <w:rFonts w:ascii="Arial" w:hAnsi="Arial" w:cs="Arial"/>
        </w:rPr>
        <w:t>tus annetaan erityisopetuksena;</w:t>
      </w:r>
    </w:p>
    <w:p w:rsidR="003151D4" w:rsidRPr="00A94109" w:rsidRDefault="003151D4" w:rsidP="00E1008A">
      <w:pPr>
        <w:pStyle w:val="py"/>
        <w:numPr>
          <w:ilvl w:val="0"/>
          <w:numId w:val="29"/>
        </w:numPr>
        <w:spacing w:before="0" w:beforeAutospacing="0" w:after="0" w:afterAutospacing="0"/>
        <w:rPr>
          <w:rFonts w:ascii="Arial" w:hAnsi="Arial" w:cs="Arial"/>
        </w:rPr>
      </w:pPr>
      <w:r w:rsidRPr="00A94109">
        <w:rPr>
          <w:rFonts w:ascii="Arial" w:hAnsi="Arial" w:cs="Arial"/>
        </w:rPr>
        <w:t>mitä edellä mainitun lain 20 §:n 1 momentissa ja 38 §:n 1 momentissa tarkoite</w:t>
      </w:r>
      <w:r w:rsidRPr="00A94109">
        <w:rPr>
          <w:rFonts w:ascii="Arial" w:hAnsi="Arial" w:cs="Arial"/>
        </w:rPr>
        <w:t>t</w:t>
      </w:r>
      <w:r w:rsidRPr="00A94109">
        <w:rPr>
          <w:rFonts w:ascii="Arial" w:hAnsi="Arial" w:cs="Arial"/>
        </w:rPr>
        <w:t>tuja opiskelun edellyttämiä erityisiä opetus- ja opiskelijahuollon palveluja opetu</w:t>
      </w:r>
      <w:r w:rsidRPr="00A94109">
        <w:rPr>
          <w:rFonts w:ascii="Arial" w:hAnsi="Arial" w:cs="Arial"/>
        </w:rPr>
        <w:t>k</w:t>
      </w:r>
      <w:r w:rsidRPr="00A94109">
        <w:rPr>
          <w:rFonts w:ascii="Arial" w:hAnsi="Arial" w:cs="Arial"/>
        </w:rPr>
        <w:t xml:space="preserve">sessa tai sen yhteydessä annetaan; sekä </w:t>
      </w:r>
      <w:hyperlink r:id="rId15" w:anchor="a18.6.2003-562" w:tooltip="Linkki muutossäädöksen voimaantulotietoihin" w:history="1">
        <w:r w:rsidRPr="00A94109">
          <w:rPr>
            <w:rStyle w:val="Hyperlinkki"/>
            <w:rFonts w:ascii="Arial" w:hAnsi="Arial" w:cs="Arial"/>
          </w:rPr>
          <w:t>(18.6.2003/562)</w:t>
        </w:r>
      </w:hyperlink>
    </w:p>
    <w:p w:rsidR="003151D4" w:rsidRPr="00A94109" w:rsidRDefault="003151D4" w:rsidP="00E1008A">
      <w:pPr>
        <w:pStyle w:val="py"/>
        <w:numPr>
          <w:ilvl w:val="0"/>
          <w:numId w:val="29"/>
        </w:numPr>
        <w:spacing w:before="0" w:beforeAutospacing="0" w:after="0" w:afterAutospacing="0"/>
        <w:rPr>
          <w:rFonts w:ascii="Arial" w:hAnsi="Arial" w:cs="Arial"/>
        </w:rPr>
      </w:pPr>
      <w:r w:rsidRPr="00A94109">
        <w:rPr>
          <w:rFonts w:ascii="Arial" w:hAnsi="Arial" w:cs="Arial"/>
        </w:rPr>
        <w:t>mitä muita henkilökohtaisia palvelu- ja tukitoimia opiskelija saa.</w:t>
      </w:r>
    </w:p>
    <w:p w:rsidR="003151D4" w:rsidRPr="00A94109" w:rsidRDefault="003151D4" w:rsidP="00E1008A">
      <w:pPr>
        <w:pStyle w:val="py"/>
        <w:numPr>
          <w:ilvl w:val="0"/>
          <w:numId w:val="29"/>
        </w:numPr>
        <w:spacing w:before="0" w:beforeAutospacing="0" w:after="0" w:afterAutospacing="0"/>
        <w:rPr>
          <w:rFonts w:ascii="Arial" w:hAnsi="Arial" w:cs="Arial"/>
        </w:rPr>
      </w:pPr>
      <w:r w:rsidRPr="00A94109">
        <w:rPr>
          <w:rFonts w:ascii="Arial" w:hAnsi="Arial" w:cs="Arial"/>
        </w:rPr>
        <w:t>Jos opiskelijalle annetaan erityisopetuksen yhteydessä valmentavaa ja kuntou</w:t>
      </w:r>
      <w:r w:rsidRPr="00A94109">
        <w:rPr>
          <w:rFonts w:ascii="Arial" w:hAnsi="Arial" w:cs="Arial"/>
        </w:rPr>
        <w:t>t</w:t>
      </w:r>
      <w:r w:rsidRPr="00A94109">
        <w:rPr>
          <w:rFonts w:ascii="Arial" w:hAnsi="Arial" w:cs="Arial"/>
        </w:rPr>
        <w:t>tavaa opetusta ja ohjausta, noudatetaan mitä 1 momentissa säädetään.</w:t>
      </w:r>
    </w:p>
    <w:p w:rsidR="003151D4" w:rsidRPr="00A94109" w:rsidRDefault="003151D4" w:rsidP="00E1008A">
      <w:pPr>
        <w:pStyle w:val="py"/>
        <w:numPr>
          <w:ilvl w:val="0"/>
          <w:numId w:val="29"/>
        </w:numPr>
        <w:spacing w:before="0" w:beforeAutospacing="0" w:after="0" w:afterAutospacing="0"/>
        <w:rPr>
          <w:rFonts w:ascii="Arial" w:hAnsi="Arial" w:cs="Arial"/>
        </w:rPr>
      </w:pPr>
      <w:r w:rsidRPr="00A94109">
        <w:rPr>
          <w:rFonts w:ascii="Arial" w:hAnsi="Arial" w:cs="Arial"/>
        </w:rPr>
        <w:t>Erityisopetuksessa opetus on mukautettava siten, että opiskelija mahdollisi</w:t>
      </w:r>
      <w:r w:rsidRPr="00A94109">
        <w:rPr>
          <w:rFonts w:ascii="Arial" w:hAnsi="Arial" w:cs="Arial"/>
        </w:rPr>
        <w:t>m</w:t>
      </w:r>
      <w:r w:rsidRPr="00A94109">
        <w:rPr>
          <w:rFonts w:ascii="Arial" w:hAnsi="Arial" w:cs="Arial"/>
        </w:rPr>
        <w:t>man su</w:t>
      </w:r>
      <w:r w:rsidRPr="00A94109">
        <w:rPr>
          <w:rFonts w:ascii="Arial" w:hAnsi="Arial" w:cs="Arial"/>
        </w:rPr>
        <w:t>u</w:t>
      </w:r>
      <w:r w:rsidRPr="00A94109">
        <w:rPr>
          <w:rFonts w:ascii="Arial" w:hAnsi="Arial" w:cs="Arial"/>
        </w:rPr>
        <w:t>ressa määrin saavuttaa saman pätevyyden kuin muussa ammatillisessa koulutuksessa.</w:t>
      </w:r>
    </w:p>
    <w:p w:rsidR="003151D4" w:rsidRPr="00A94109" w:rsidRDefault="003151D4" w:rsidP="00E1008A">
      <w:pPr>
        <w:pStyle w:val="py"/>
        <w:numPr>
          <w:ilvl w:val="0"/>
          <w:numId w:val="29"/>
        </w:numPr>
        <w:spacing w:before="0" w:beforeAutospacing="0" w:after="0" w:afterAutospacing="0"/>
        <w:rPr>
          <w:rFonts w:ascii="Arial" w:hAnsi="Arial" w:cs="Arial"/>
        </w:rPr>
      </w:pPr>
      <w:r w:rsidRPr="00A94109">
        <w:rPr>
          <w:rFonts w:ascii="Arial" w:hAnsi="Arial" w:cs="Arial"/>
        </w:rPr>
        <w:t>Erityisopetuksena ei pidetä tukiopetusta, joka annetaan opinnoissa tilapäisesti jälkeen jääneille tai oppilaalle, jolla on lieviä oppimis- tai sopeutumishäiriöitä.</w:t>
      </w:r>
    </w:p>
    <w:p w:rsidR="003151D4" w:rsidRDefault="008E7E46" w:rsidP="00E1008A">
      <w:pPr>
        <w:pStyle w:val="Otsikko5"/>
        <w:spacing w:before="0" w:after="0"/>
        <w:rPr>
          <w:rFonts w:ascii="Arial" w:hAnsi="Arial" w:cs="Arial"/>
        </w:rPr>
      </w:pPr>
      <w:r>
        <w:rPr>
          <w:rFonts w:ascii="Arial" w:hAnsi="Arial" w:cs="Arial"/>
          <w:noProof/>
        </w:rPr>
        <w:pict>
          <v:shape id="Text Box 43" o:spid="_x0000_s1029" type="#_x0000_t202" style="position:absolute;margin-left:22.05pt;margin-top:24.4pt;width:455.2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">
            <v:textbox>
              <w:txbxContent>
                <w:p w:rsidR="00C033F8" w:rsidRPr="00DE224F" w:rsidRDefault="00C033F8" w:rsidP="003151D4">
                  <w:pPr>
                    <w:pStyle w:val="Otsikko2"/>
                    <w:rPr>
                      <w:rFonts w:cs="Arial"/>
                    </w:rPr>
                  </w:pPr>
                  <w:bookmarkStart w:id="47" w:name="_Toc403039139"/>
                  <w:bookmarkStart w:id="48" w:name="_Toc403039317"/>
                  <w:bookmarkStart w:id="49" w:name="_Toc403039796"/>
                  <w:r w:rsidRPr="00DE224F">
                    <w:rPr>
                      <w:rFonts w:cs="Arial"/>
                      <w:sz w:val="24"/>
                      <w:szCs w:val="24"/>
                    </w:rPr>
                    <w:t>Laki ammatillisesta koulutuksesta (21.8.1998/630)</w:t>
                  </w:r>
                  <w:bookmarkEnd w:id="47"/>
                  <w:bookmarkEnd w:id="48"/>
                  <w:bookmarkEnd w:id="49"/>
                  <w:r w:rsidRPr="00DE224F">
                    <w:rPr>
                      <w:rFonts w:cs="Arial"/>
                    </w:rPr>
                    <w:t xml:space="preserve"> </w:t>
                  </w:r>
                </w:p>
                <w:p w:rsidR="00C033F8" w:rsidRPr="00DE224F" w:rsidRDefault="00C033F8" w:rsidP="003151D4">
                  <w:pPr>
                    <w:rPr>
                      <w:rFonts w:ascii="Arial" w:hAnsi="Arial" w:cs="Arial"/>
                    </w:rPr>
                  </w:pPr>
                  <w:r w:rsidRPr="00DE224F">
                    <w:rPr>
                      <w:rFonts w:ascii="Arial" w:hAnsi="Arial" w:cs="Arial"/>
                      <w:sz w:val="20"/>
                      <w:szCs w:val="20"/>
                    </w:rPr>
                    <w:t xml:space="preserve">Eduskunnan päätöksen mukaisesti säädetään: </w:t>
                  </w:r>
                  <w:hyperlink r:id="rId16" w:history="1">
                    <w:r w:rsidRPr="00DE224F">
                      <w:rPr>
                        <w:rStyle w:val="Hyperlinkki"/>
                        <w:rFonts w:ascii="Arial" w:hAnsi="Arial" w:cs="Arial"/>
                        <w:sz w:val="20"/>
                        <w:szCs w:val="20"/>
                      </w:rPr>
                      <w:t>http://www.finlex.fi/fi/laki/ajantasa/1998/19980630</w:t>
                    </w:r>
                  </w:hyperlink>
                </w:p>
              </w:txbxContent>
            </v:textbox>
          </v:shape>
        </w:pict>
      </w:r>
      <w:r w:rsidR="003151D4" w:rsidRPr="00544870">
        <w:rPr>
          <w:rFonts w:ascii="Arial" w:hAnsi="Arial" w:cs="Arial"/>
        </w:rPr>
        <w:t xml:space="preserve"> </w:t>
      </w:r>
    </w:p>
    <w:p w:rsidR="003151D4" w:rsidRPr="00544870" w:rsidRDefault="003151D4" w:rsidP="00E1008A">
      <w:pPr>
        <w:pStyle w:val="Otsikko5"/>
        <w:spacing w:before="0" w:after="0"/>
        <w:rPr>
          <w:rFonts w:ascii="Arial" w:hAnsi="Arial" w:cs="Arial"/>
        </w:rPr>
      </w:pPr>
    </w:p>
    <w:p w:rsidR="003151D4" w:rsidRPr="00544870" w:rsidRDefault="003151D4" w:rsidP="00E1008A">
      <w:pPr>
        <w:pStyle w:val="Otsikko5"/>
        <w:rPr>
          <w:rFonts w:ascii="Arial" w:hAnsi="Arial" w:cs="Arial"/>
        </w:rPr>
      </w:pPr>
    </w:p>
    <w:p w:rsidR="003151D4" w:rsidRPr="00544870" w:rsidRDefault="003151D4" w:rsidP="00E1008A">
      <w:pPr>
        <w:rPr>
          <w:rFonts w:ascii="Arial" w:hAnsi="Arial" w:cs="Arial"/>
        </w:rPr>
      </w:pPr>
    </w:p>
    <w:p w:rsidR="00481232" w:rsidRDefault="00481232" w:rsidP="00E1008A">
      <w:pPr>
        <w:pStyle w:val="Otsikko5"/>
        <w:spacing w:before="0" w:after="0"/>
        <w:ind w:left="426"/>
        <w:rPr>
          <w:rFonts w:ascii="Arial" w:hAnsi="Arial" w:cs="Arial"/>
          <w:i w:val="0"/>
        </w:rPr>
      </w:pPr>
    </w:p>
    <w:p w:rsidR="00481232" w:rsidRDefault="00481232" w:rsidP="00E1008A">
      <w:pPr>
        <w:pStyle w:val="Otsikko5"/>
        <w:spacing w:before="0" w:after="0"/>
        <w:ind w:left="426"/>
        <w:rPr>
          <w:rFonts w:ascii="Arial" w:hAnsi="Arial" w:cs="Arial"/>
          <w:i w:val="0"/>
        </w:rPr>
      </w:pPr>
    </w:p>
    <w:p w:rsidR="003151D4" w:rsidRPr="00A94109" w:rsidRDefault="008E7E46" w:rsidP="00E1008A">
      <w:pPr>
        <w:pStyle w:val="Otsikko5"/>
        <w:spacing w:before="0" w:after="0"/>
        <w:ind w:left="709"/>
        <w:rPr>
          <w:rFonts w:ascii="Arial" w:hAnsi="Arial" w:cs="Arial"/>
          <w:i w:val="0"/>
          <w:sz w:val="24"/>
          <w:szCs w:val="24"/>
        </w:rPr>
      </w:pPr>
      <w:hyperlink r:id="rId17" w:anchor="a630-1998" w:tooltip="Linkki voimaantulosäännökseen" w:history="1">
        <w:r w:rsidR="003151D4" w:rsidRPr="00A94109">
          <w:rPr>
            <w:rStyle w:val="Hyperlinkki"/>
            <w:rFonts w:ascii="Arial" w:hAnsi="Arial" w:cs="Arial"/>
            <w:i w:val="0"/>
            <w:color w:val="auto"/>
            <w:sz w:val="24"/>
            <w:szCs w:val="24"/>
            <w:u w:val="none"/>
          </w:rPr>
          <w:t>20</w:t>
        </w:r>
        <w:proofErr w:type="gramStart"/>
        <w:r w:rsidR="003151D4" w:rsidRPr="00A94109">
          <w:rPr>
            <w:rStyle w:val="Hyperlinkki"/>
            <w:rFonts w:ascii="Arial" w:hAnsi="Arial" w:cs="Arial"/>
            <w:i w:val="0"/>
            <w:color w:val="auto"/>
            <w:sz w:val="24"/>
            <w:szCs w:val="24"/>
            <w:u w:val="none"/>
          </w:rPr>
          <w:t xml:space="preserve"> §</w:t>
        </w:r>
      </w:hyperlink>
      <w:proofErr w:type="gramEnd"/>
      <w:r w:rsidR="00481232" w:rsidRPr="00A94109">
        <w:rPr>
          <w:rStyle w:val="Hyperlinkki"/>
          <w:rFonts w:ascii="Arial" w:hAnsi="Arial" w:cs="Arial"/>
          <w:i w:val="0"/>
          <w:color w:val="auto"/>
          <w:sz w:val="24"/>
          <w:szCs w:val="24"/>
          <w:u w:val="none"/>
        </w:rPr>
        <w:t xml:space="preserve"> </w:t>
      </w:r>
      <w:r w:rsidR="003151D4" w:rsidRPr="00A94109">
        <w:rPr>
          <w:rFonts w:ascii="Arial" w:hAnsi="Arial" w:cs="Arial"/>
          <w:i w:val="0"/>
          <w:sz w:val="24"/>
          <w:szCs w:val="24"/>
        </w:rPr>
        <w:t>Erityisopetus</w:t>
      </w:r>
    </w:p>
    <w:p w:rsidR="003151D4" w:rsidRPr="00A94109" w:rsidRDefault="003151D4" w:rsidP="00E1008A">
      <w:pPr>
        <w:pStyle w:val="py"/>
        <w:ind w:left="709"/>
        <w:rPr>
          <w:rFonts w:ascii="Arial" w:hAnsi="Arial" w:cs="Arial"/>
        </w:rPr>
      </w:pPr>
      <w:r w:rsidRPr="00A94109">
        <w:rPr>
          <w:rFonts w:ascii="Arial" w:hAnsi="Arial" w:cs="Arial"/>
        </w:rPr>
        <w:t>Vammaisuuden, sairauden, kehityksessä viivästymisen, tunne-elämän häiriön tai muun syyn vuoksi erityisiä opetus- tai opiskelijahuollon palveluja tarvitsevien opi</w:t>
      </w:r>
      <w:r w:rsidRPr="00A94109">
        <w:rPr>
          <w:rFonts w:ascii="Arial" w:hAnsi="Arial" w:cs="Arial"/>
        </w:rPr>
        <w:t>s</w:t>
      </w:r>
      <w:r w:rsidRPr="00A94109">
        <w:rPr>
          <w:rFonts w:ascii="Arial" w:hAnsi="Arial" w:cs="Arial"/>
        </w:rPr>
        <w:t xml:space="preserve">kelijoiden opetus annetaan erityisopetuksena. </w:t>
      </w:r>
      <w:r w:rsidRPr="00A94109">
        <w:rPr>
          <w:rFonts w:ascii="Arial" w:hAnsi="Arial" w:cs="Arial"/>
          <w:highlight w:val="yellow"/>
        </w:rPr>
        <w:t>Opiskelijalle tulee laatia henkilöko</w:t>
      </w:r>
      <w:r w:rsidRPr="00A94109">
        <w:rPr>
          <w:rFonts w:ascii="Arial" w:hAnsi="Arial" w:cs="Arial"/>
          <w:highlight w:val="yellow"/>
        </w:rPr>
        <w:t>h</w:t>
      </w:r>
      <w:r w:rsidRPr="00A94109">
        <w:rPr>
          <w:rFonts w:ascii="Arial" w:hAnsi="Arial" w:cs="Arial"/>
          <w:highlight w:val="yellow"/>
        </w:rPr>
        <w:t>tainen opetuksen järjest</w:t>
      </w:r>
      <w:r w:rsidRPr="00A94109">
        <w:rPr>
          <w:rFonts w:ascii="Arial" w:hAnsi="Arial" w:cs="Arial"/>
          <w:highlight w:val="yellow"/>
        </w:rPr>
        <w:t>ä</w:t>
      </w:r>
      <w:r w:rsidRPr="00A94109">
        <w:rPr>
          <w:rFonts w:ascii="Arial" w:hAnsi="Arial" w:cs="Arial"/>
          <w:highlight w:val="yellow"/>
        </w:rPr>
        <w:t xml:space="preserve">mistä koskeva suunnitelma. </w:t>
      </w:r>
      <w:hyperlink r:id="rId18" w:anchor="a13.6.2003-479" w:tooltip="Linkki muutossäädöksen voimaantulotietoihin" w:history="1">
        <w:r w:rsidRPr="00A94109">
          <w:rPr>
            <w:rStyle w:val="Hyperlinkki"/>
            <w:rFonts w:ascii="Arial" w:hAnsi="Arial" w:cs="Arial"/>
          </w:rPr>
          <w:t>(13.6.2003/479)</w:t>
        </w:r>
      </w:hyperlink>
    </w:p>
    <w:p w:rsidR="003151D4" w:rsidRPr="00A94109" w:rsidRDefault="003151D4" w:rsidP="00E1008A">
      <w:pPr>
        <w:pStyle w:val="py"/>
        <w:spacing w:before="0" w:beforeAutospacing="0" w:after="0" w:afterAutospacing="0"/>
        <w:ind w:left="709"/>
        <w:rPr>
          <w:rFonts w:ascii="Arial" w:hAnsi="Arial" w:cs="Arial"/>
        </w:rPr>
      </w:pPr>
      <w:r w:rsidRPr="00A94109">
        <w:rPr>
          <w:rFonts w:ascii="Arial" w:hAnsi="Arial" w:cs="Arial"/>
        </w:rPr>
        <w:t>Opetus- ja kulttuuriministeriö voi 9 §:n nojalla määrätä, että koulutuksen järjestäjän erityisenä koulutustehtävänä on huolehtia erityisopetuksen järjestämisestä, erityi</w:t>
      </w:r>
      <w:r w:rsidRPr="00A94109">
        <w:rPr>
          <w:rFonts w:ascii="Arial" w:hAnsi="Arial" w:cs="Arial"/>
        </w:rPr>
        <w:t>s</w:t>
      </w:r>
      <w:r w:rsidRPr="00A94109">
        <w:rPr>
          <w:rFonts w:ascii="Arial" w:hAnsi="Arial" w:cs="Arial"/>
        </w:rPr>
        <w:t xml:space="preserve">opetuksen yhteydessä annettavasta valmentavasta ja kuntouttavasta opetuksesta ja ohjauksesta sekä opetukseen liittyvistä kehittämis-, ohjaus- ja tukitehtävistä. </w:t>
      </w:r>
      <w:hyperlink r:id="rId19" w:anchor="a12.8.2011-951" w:tooltip="Linkki muutossäädöksen voimaantulotietoihin" w:history="1">
        <w:r w:rsidRPr="00A94109">
          <w:rPr>
            <w:rStyle w:val="Hyperlinkki"/>
            <w:rFonts w:ascii="Arial" w:hAnsi="Arial" w:cs="Arial"/>
          </w:rPr>
          <w:t>(12.8.2011/951)</w:t>
        </w:r>
      </w:hyperlink>
    </w:p>
    <w:p w:rsidR="003151D4" w:rsidRPr="00A94109" w:rsidRDefault="003151D4" w:rsidP="00E1008A">
      <w:pPr>
        <w:pStyle w:val="py"/>
        <w:spacing w:before="0" w:beforeAutospacing="0" w:after="0" w:afterAutospacing="0"/>
        <w:ind w:left="709"/>
        <w:rPr>
          <w:rFonts w:ascii="Arial" w:hAnsi="Arial" w:cs="Arial"/>
        </w:rPr>
      </w:pPr>
      <w:r w:rsidRPr="00A94109">
        <w:rPr>
          <w:rFonts w:ascii="Arial" w:hAnsi="Arial" w:cs="Arial"/>
        </w:rPr>
        <w:t>Erityisopetuksessa voidaan poiketa tämän lain ja sen nojalla annetun asetuksen säännö</w:t>
      </w:r>
      <w:r w:rsidRPr="00A94109">
        <w:rPr>
          <w:rFonts w:ascii="Arial" w:hAnsi="Arial" w:cs="Arial"/>
        </w:rPr>
        <w:t>k</w:t>
      </w:r>
      <w:r w:rsidRPr="00A94109">
        <w:rPr>
          <w:rFonts w:ascii="Arial" w:hAnsi="Arial" w:cs="Arial"/>
        </w:rPr>
        <w:t>sistä siten kuin opetussuunnitelman tai tutkinnon perusteissa määrätään</w:t>
      </w:r>
    </w:p>
    <w:p w:rsidR="00481232" w:rsidRDefault="00481232" w:rsidP="00E1008A">
      <w:pPr>
        <w:pStyle w:val="py"/>
        <w:spacing w:before="0" w:beforeAutospacing="0" w:after="0" w:afterAutospacing="0"/>
        <w:ind w:left="709"/>
        <w:rPr>
          <w:rFonts w:ascii="Arial" w:hAnsi="Arial" w:cs="Arial"/>
          <w:sz w:val="22"/>
          <w:szCs w:val="22"/>
        </w:rPr>
      </w:pPr>
    </w:p>
    <w:p w:rsidR="00481232" w:rsidRPr="00A94109" w:rsidRDefault="00481232" w:rsidP="00E1008A">
      <w:pPr>
        <w:pStyle w:val="py"/>
        <w:spacing w:before="0" w:beforeAutospacing="0" w:after="0" w:afterAutospacing="0"/>
        <w:ind w:left="709"/>
        <w:rPr>
          <w:rFonts w:ascii="Arial" w:hAnsi="Arial" w:cs="Arial"/>
        </w:rPr>
      </w:pPr>
    </w:p>
    <w:p w:rsidR="003151D4" w:rsidRPr="00A94109" w:rsidRDefault="008E7E46" w:rsidP="00E1008A">
      <w:pPr>
        <w:pStyle w:val="Otsikko5"/>
        <w:spacing w:before="0" w:after="0"/>
        <w:ind w:left="709"/>
        <w:rPr>
          <w:rFonts w:ascii="Arial" w:hAnsi="Arial" w:cs="Arial"/>
          <w:i w:val="0"/>
          <w:sz w:val="24"/>
          <w:szCs w:val="24"/>
        </w:rPr>
      </w:pPr>
      <w:hyperlink r:id="rId20" w:anchor="a630-1998" w:tooltip="Linkki voimaantulosäännökseen" w:history="1">
        <w:r w:rsidR="003151D4" w:rsidRPr="00A94109">
          <w:rPr>
            <w:rStyle w:val="Hyperlinkki"/>
            <w:rFonts w:ascii="Arial" w:hAnsi="Arial" w:cs="Arial"/>
            <w:i w:val="0"/>
            <w:color w:val="auto"/>
            <w:sz w:val="24"/>
            <w:szCs w:val="24"/>
            <w:u w:val="none"/>
          </w:rPr>
          <w:t>21</w:t>
        </w:r>
        <w:proofErr w:type="gramStart"/>
        <w:r w:rsidR="003151D4" w:rsidRPr="00A94109">
          <w:rPr>
            <w:rStyle w:val="Hyperlinkki"/>
            <w:rFonts w:ascii="Arial" w:hAnsi="Arial" w:cs="Arial"/>
            <w:i w:val="0"/>
            <w:color w:val="auto"/>
            <w:sz w:val="24"/>
            <w:szCs w:val="24"/>
            <w:u w:val="none"/>
          </w:rPr>
          <w:t xml:space="preserve"> §</w:t>
        </w:r>
      </w:hyperlink>
      <w:proofErr w:type="gramEnd"/>
      <w:r w:rsidR="00481232" w:rsidRPr="00A94109">
        <w:rPr>
          <w:rStyle w:val="Hyperlinkki"/>
          <w:rFonts w:ascii="Arial" w:hAnsi="Arial" w:cs="Arial"/>
          <w:i w:val="0"/>
          <w:color w:val="auto"/>
          <w:sz w:val="24"/>
          <w:szCs w:val="24"/>
          <w:u w:val="none"/>
        </w:rPr>
        <w:t xml:space="preserve"> </w:t>
      </w:r>
      <w:r w:rsidR="003151D4" w:rsidRPr="00A94109">
        <w:rPr>
          <w:rFonts w:ascii="Arial" w:hAnsi="Arial" w:cs="Arial"/>
          <w:i w:val="0"/>
          <w:sz w:val="24"/>
          <w:szCs w:val="24"/>
        </w:rPr>
        <w:t>Erityiset opetusjärjestelyt</w:t>
      </w:r>
    </w:p>
    <w:p w:rsidR="00481232" w:rsidRPr="00A94109" w:rsidRDefault="00481232" w:rsidP="00E1008A">
      <w:pPr>
        <w:pStyle w:val="py"/>
        <w:spacing w:before="0" w:beforeAutospacing="0" w:after="0" w:afterAutospacing="0"/>
        <w:ind w:left="709"/>
        <w:rPr>
          <w:rFonts w:ascii="Arial" w:hAnsi="Arial" w:cs="Arial"/>
        </w:rPr>
      </w:pPr>
    </w:p>
    <w:p w:rsidR="003151D4" w:rsidRPr="00A94109" w:rsidRDefault="003151D4" w:rsidP="00E1008A">
      <w:pPr>
        <w:pStyle w:val="py"/>
        <w:spacing w:before="0" w:beforeAutospacing="0" w:after="0" w:afterAutospacing="0"/>
        <w:ind w:left="709"/>
        <w:rPr>
          <w:rFonts w:ascii="Arial" w:hAnsi="Arial" w:cs="Arial"/>
        </w:rPr>
      </w:pPr>
      <w:r w:rsidRPr="00A94109">
        <w:rPr>
          <w:rFonts w:ascii="Arial" w:hAnsi="Arial" w:cs="Arial"/>
        </w:rPr>
        <w:t>Opiskelu voidaan järjestää osittain toisin kuin tässä laissa ja sen nojalla säädetään ja mä</w:t>
      </w:r>
      <w:r w:rsidRPr="00A94109">
        <w:rPr>
          <w:rFonts w:ascii="Arial" w:hAnsi="Arial" w:cs="Arial"/>
        </w:rPr>
        <w:t>ä</w:t>
      </w:r>
      <w:r w:rsidRPr="00A94109">
        <w:rPr>
          <w:rFonts w:ascii="Arial" w:hAnsi="Arial" w:cs="Arial"/>
        </w:rPr>
        <w:t>rätään, jos:</w:t>
      </w:r>
    </w:p>
    <w:p w:rsidR="003151D4" w:rsidRPr="00A94109" w:rsidRDefault="003151D4" w:rsidP="00E1008A">
      <w:pPr>
        <w:pStyle w:val="py"/>
        <w:numPr>
          <w:ilvl w:val="0"/>
          <w:numId w:val="33"/>
        </w:numPr>
        <w:spacing w:before="0" w:beforeAutospacing="0" w:after="0" w:afterAutospacing="0"/>
        <w:ind w:left="709"/>
        <w:rPr>
          <w:rFonts w:ascii="Arial" w:hAnsi="Arial" w:cs="Arial"/>
        </w:rPr>
      </w:pPr>
      <w:r w:rsidRPr="00A94109">
        <w:rPr>
          <w:rFonts w:ascii="Arial" w:hAnsi="Arial" w:cs="Arial"/>
        </w:rPr>
        <w:t>opiskelijalla katsotaan joltakin osin ennestään olevan tutkinnon sisältämiä opintoja vasta</w:t>
      </w:r>
      <w:r w:rsidRPr="00A94109">
        <w:rPr>
          <w:rFonts w:ascii="Arial" w:hAnsi="Arial" w:cs="Arial"/>
        </w:rPr>
        <w:t>a</w:t>
      </w:r>
      <w:r w:rsidRPr="00A94109">
        <w:rPr>
          <w:rFonts w:ascii="Arial" w:hAnsi="Arial" w:cs="Arial"/>
        </w:rPr>
        <w:t>vat tiedot ja taidot;</w:t>
      </w:r>
    </w:p>
    <w:p w:rsidR="003151D4" w:rsidRPr="00A94109" w:rsidRDefault="003151D4" w:rsidP="00E1008A">
      <w:pPr>
        <w:pStyle w:val="py"/>
        <w:numPr>
          <w:ilvl w:val="0"/>
          <w:numId w:val="33"/>
        </w:numPr>
        <w:spacing w:before="0" w:beforeAutospacing="0" w:after="0" w:afterAutospacing="0"/>
        <w:ind w:left="709"/>
        <w:rPr>
          <w:rFonts w:ascii="Arial" w:hAnsi="Arial" w:cs="Arial"/>
        </w:rPr>
      </w:pPr>
      <w:r w:rsidRPr="00A94109">
        <w:rPr>
          <w:rFonts w:ascii="Arial" w:hAnsi="Arial" w:cs="Arial"/>
        </w:rPr>
        <w:t>tutkinnon sisältämien opintojen suorittaminen olisi opiskelijalle olosuhteet ja aika</w:t>
      </w:r>
      <w:r w:rsidRPr="00A94109">
        <w:rPr>
          <w:rFonts w:ascii="Arial" w:hAnsi="Arial" w:cs="Arial"/>
        </w:rPr>
        <w:t>i</w:t>
      </w:r>
      <w:r w:rsidRPr="00A94109">
        <w:rPr>
          <w:rFonts w:ascii="Arial" w:hAnsi="Arial" w:cs="Arial"/>
        </w:rPr>
        <w:t>semmat opinnot huomioon ottaen joltakin osin kohtuutonta; tai</w:t>
      </w:r>
    </w:p>
    <w:p w:rsidR="003151D4" w:rsidRPr="00A94109" w:rsidRDefault="003151D4" w:rsidP="00E1008A">
      <w:pPr>
        <w:pStyle w:val="py"/>
        <w:numPr>
          <w:ilvl w:val="0"/>
          <w:numId w:val="33"/>
        </w:numPr>
        <w:spacing w:before="0" w:beforeAutospacing="0" w:after="0" w:afterAutospacing="0"/>
        <w:ind w:left="709"/>
        <w:rPr>
          <w:rFonts w:ascii="Arial" w:hAnsi="Arial" w:cs="Arial"/>
        </w:rPr>
      </w:pPr>
      <w:r w:rsidRPr="00A94109">
        <w:rPr>
          <w:rFonts w:ascii="Arial" w:hAnsi="Arial" w:cs="Arial"/>
          <w:highlight w:val="yellow"/>
        </w:rPr>
        <w:t>se on perusteltua opiskelijan terveydentilaan liittyvistä syistä.</w:t>
      </w:r>
    </w:p>
    <w:p w:rsidR="003151D4" w:rsidRPr="00544870" w:rsidRDefault="003151D4" w:rsidP="00E1008A">
      <w:pPr>
        <w:ind w:left="709"/>
        <w:rPr>
          <w:rFonts w:ascii="Arial" w:hAnsi="Arial" w:cs="Arial"/>
        </w:rPr>
      </w:pPr>
    </w:p>
    <w:p w:rsidR="00A867C8" w:rsidRPr="00544870" w:rsidRDefault="00A867C8" w:rsidP="00E1008A">
      <w:pPr>
        <w:rPr>
          <w:rFonts w:ascii="Arial" w:hAnsi="Arial" w:cs="Arial"/>
        </w:rPr>
      </w:pPr>
    </w:p>
    <w:p w:rsidR="002424A3" w:rsidRPr="00544870" w:rsidRDefault="002424A3" w:rsidP="00E1008A">
      <w:pPr>
        <w:jc w:val="center"/>
        <w:rPr>
          <w:rFonts w:ascii="Arial" w:hAnsi="Arial" w:cs="Arial"/>
          <w:b/>
          <w:sz w:val="16"/>
          <w:szCs w:val="16"/>
        </w:rPr>
      </w:pPr>
    </w:p>
    <w:p w:rsidR="007467C5" w:rsidRPr="00544870" w:rsidRDefault="007467C5" w:rsidP="00E1008A">
      <w:pPr>
        <w:jc w:val="center"/>
        <w:rPr>
          <w:rFonts w:ascii="Arial" w:hAnsi="Arial" w:cs="Arial"/>
          <w:b/>
          <w:sz w:val="16"/>
          <w:szCs w:val="16"/>
        </w:rPr>
      </w:pPr>
    </w:p>
    <w:sectPr w:rsidR="007467C5" w:rsidRPr="00544870" w:rsidSect="002F2363">
      <w:headerReference w:type="default" r:id="rId21"/>
      <w:footerReference w:type="default" r:id="rId2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582" w:rsidRDefault="009F0582" w:rsidP="000C0B34">
      <w:r>
        <w:separator/>
      </w:r>
    </w:p>
  </w:endnote>
  <w:endnote w:type="continuationSeparator" w:id="1">
    <w:p w:rsidR="009F0582" w:rsidRDefault="009F0582" w:rsidP="000C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F8" w:rsidRDefault="0000191C" w:rsidP="0000191C">
    <w:pPr>
      <w:pStyle w:val="Alatunniste"/>
      <w:pBdr>
        <w:top w:val="thinThickSmallGap" w:sz="24" w:space="1" w:color="622423"/>
      </w:pBdr>
      <w:tabs>
        <w:tab w:val="clear" w:pos="4819"/>
      </w:tabs>
      <w:rPr>
        <w:rFonts w:ascii="Cambria" w:hAnsi="Cambria"/>
      </w:rPr>
    </w:pPr>
    <w:r>
      <w:rPr>
        <w:rFonts w:ascii="Cambria" w:hAnsi="Cambria"/>
        <w:b/>
        <w:sz w:val="22"/>
        <w:szCs w:val="22"/>
      </w:rPr>
      <w:t xml:space="preserve">                                                                  </w:t>
    </w:r>
    <w:r w:rsidRPr="0000191C">
      <w:rPr>
        <w:rFonts w:ascii="Cambria" w:hAnsi="Cambria"/>
        <w:b/>
        <w:sz w:val="22"/>
        <w:szCs w:val="22"/>
      </w:rPr>
      <w:t>http://www.keuda.fi/</w:t>
    </w:r>
    <w:r w:rsidR="00C033F8">
      <w:rPr>
        <w:rFonts w:ascii="Cambria" w:hAnsi="Cambria"/>
      </w:rPr>
      <w:tab/>
      <w:t xml:space="preserve">Sivu </w:t>
    </w:r>
    <w:r w:rsidR="008E7E46" w:rsidRPr="008E7E46">
      <w:fldChar w:fldCharType="begin"/>
    </w:r>
    <w:r w:rsidR="00DE224F">
      <w:instrText xml:space="preserve"> PAGE   \* MERGEFORMAT </w:instrText>
    </w:r>
    <w:r w:rsidR="008E7E46" w:rsidRPr="008E7E46">
      <w:fldChar w:fldCharType="separate"/>
    </w:r>
    <w:r w:rsidR="001F0E86" w:rsidRPr="001F0E86">
      <w:rPr>
        <w:rFonts w:ascii="Cambria" w:hAnsi="Cambria"/>
        <w:noProof/>
      </w:rPr>
      <w:t>10</w:t>
    </w:r>
    <w:r w:rsidR="008E7E46">
      <w:rPr>
        <w:rFonts w:ascii="Cambria" w:hAnsi="Cambria"/>
        <w:noProof/>
      </w:rPr>
      <w:fldChar w:fldCharType="end"/>
    </w:r>
  </w:p>
  <w:p w:rsidR="00C033F8" w:rsidRDefault="00C033F8">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582" w:rsidRDefault="009F0582" w:rsidP="000C0B34">
      <w:r>
        <w:separator/>
      </w:r>
    </w:p>
  </w:footnote>
  <w:footnote w:type="continuationSeparator" w:id="1">
    <w:p w:rsidR="009F0582" w:rsidRDefault="009F0582" w:rsidP="000C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F8" w:rsidRPr="00FA7751" w:rsidRDefault="00C033F8" w:rsidP="00FA7751">
    <w:pPr>
      <w:jc w:val="right"/>
      <w:rPr>
        <w:rFonts w:ascii="Arial" w:hAnsi="Arial" w:cs="Arial"/>
      </w:rPr>
    </w:pPr>
    <w:r w:rsidRPr="00FA7751">
      <w:rPr>
        <w:rFonts w:ascii="Arial" w:hAnsi="Arial" w:cs="Arial"/>
      </w:rPr>
      <w:t xml:space="preserve">Erityisopetuksen järjestämistä koskeva suunnitelma </w:t>
    </w:r>
  </w:p>
  <w:p w:rsidR="00C033F8" w:rsidRDefault="00C033F8" w:rsidP="009E4EB9">
    <w:pPr>
      <w:jc w:val="right"/>
    </w:pPr>
    <w:proofErr w:type="spellStart"/>
    <w:r w:rsidRPr="00FA7751">
      <w:rPr>
        <w:rFonts w:ascii="Arial" w:hAnsi="Arial" w:cs="Arial"/>
      </w:rPr>
      <w:t>Keudan</w:t>
    </w:r>
    <w:proofErr w:type="spellEnd"/>
    <w:r w:rsidRPr="00FA7751">
      <w:rPr>
        <w:rFonts w:ascii="Arial" w:hAnsi="Arial" w:cs="Arial"/>
      </w:rPr>
      <w:t xml:space="preserve"> oppisopimuskeskus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C04"/>
    <w:multiLevelType w:val="multilevel"/>
    <w:tmpl w:val="D41CF4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6092D10"/>
    <w:multiLevelType w:val="hybridMultilevel"/>
    <w:tmpl w:val="BCFECD7E"/>
    <w:lvl w:ilvl="0" w:tplc="D0D0628A">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
    <w:nsid w:val="072372A0"/>
    <w:multiLevelType w:val="multilevel"/>
    <w:tmpl w:val="092416A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nsid w:val="09606B90"/>
    <w:multiLevelType w:val="multilevel"/>
    <w:tmpl w:val="D41CF4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B167983"/>
    <w:multiLevelType w:val="hybridMultilevel"/>
    <w:tmpl w:val="F75294CA"/>
    <w:lvl w:ilvl="0" w:tplc="D0D0628A">
      <w:start w:val="1"/>
      <w:numFmt w:val="decimal"/>
      <w:lvlText w:val="%1)"/>
      <w:lvlJc w:val="left"/>
      <w:pPr>
        <w:ind w:left="1212"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5">
    <w:nsid w:val="111C2454"/>
    <w:multiLevelType w:val="multilevel"/>
    <w:tmpl w:val="DACA128C"/>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45E5B24"/>
    <w:multiLevelType w:val="hybridMultilevel"/>
    <w:tmpl w:val="24403284"/>
    <w:lvl w:ilvl="0" w:tplc="9296166A">
      <w:start w:val="3"/>
      <w:numFmt w:val="decimal"/>
      <w:lvlText w:val="%1."/>
      <w:lvlJc w:val="left"/>
      <w:pPr>
        <w:ind w:left="720" w:hanging="360"/>
      </w:pPr>
      <w:rPr>
        <w:rFonts w:hint="default"/>
        <w:sz w:val="24"/>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5F4384F"/>
    <w:multiLevelType w:val="multilevel"/>
    <w:tmpl w:val="DF0445CA"/>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7290E9B"/>
    <w:multiLevelType w:val="multilevel"/>
    <w:tmpl w:val="DF0445CA"/>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29FC6E5E"/>
    <w:multiLevelType w:val="multilevel"/>
    <w:tmpl w:val="AD925D6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0B1DB8"/>
    <w:multiLevelType w:val="hybridMultilevel"/>
    <w:tmpl w:val="4A22919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2ED85C3E"/>
    <w:multiLevelType w:val="multilevel"/>
    <w:tmpl w:val="E7A40372"/>
    <w:lvl w:ilvl="0">
      <w:start w:val="3"/>
      <w:numFmt w:val="decimal"/>
      <w:lvlText w:val="%1"/>
      <w:lvlJc w:val="left"/>
      <w:pPr>
        <w:ind w:left="360" w:hanging="360"/>
      </w:pPr>
      <w:rPr>
        <w:rFonts w:hint="default"/>
        <w:sz w:val="24"/>
      </w:rPr>
    </w:lvl>
    <w:lvl w:ilvl="1">
      <w:start w:val="1"/>
      <w:numFmt w:val="decimal"/>
      <w:lvlText w:val="%1.%2"/>
      <w:lvlJc w:val="left"/>
      <w:pPr>
        <w:ind w:left="2880" w:hanging="720"/>
      </w:pPr>
      <w:rPr>
        <w:rFonts w:hint="default"/>
        <w:sz w:val="24"/>
      </w:rPr>
    </w:lvl>
    <w:lvl w:ilvl="2">
      <w:start w:val="1"/>
      <w:numFmt w:val="decimal"/>
      <w:lvlText w:val="%1.%2.%3"/>
      <w:lvlJc w:val="left"/>
      <w:pPr>
        <w:ind w:left="5040" w:hanging="720"/>
      </w:pPr>
      <w:rPr>
        <w:rFonts w:hint="default"/>
        <w:sz w:val="24"/>
      </w:rPr>
    </w:lvl>
    <w:lvl w:ilvl="3">
      <w:start w:val="1"/>
      <w:numFmt w:val="decimal"/>
      <w:lvlText w:val="%1.%2.%3.%4"/>
      <w:lvlJc w:val="left"/>
      <w:pPr>
        <w:ind w:left="7560" w:hanging="1080"/>
      </w:pPr>
      <w:rPr>
        <w:rFonts w:hint="default"/>
        <w:sz w:val="24"/>
      </w:rPr>
    </w:lvl>
    <w:lvl w:ilvl="4">
      <w:start w:val="1"/>
      <w:numFmt w:val="decimal"/>
      <w:lvlText w:val="%1.%2.%3.%4.%5"/>
      <w:lvlJc w:val="left"/>
      <w:pPr>
        <w:ind w:left="10080" w:hanging="1440"/>
      </w:pPr>
      <w:rPr>
        <w:rFonts w:hint="default"/>
        <w:sz w:val="24"/>
      </w:rPr>
    </w:lvl>
    <w:lvl w:ilvl="5">
      <w:start w:val="1"/>
      <w:numFmt w:val="decimal"/>
      <w:lvlText w:val="%1.%2.%3.%4.%5.%6"/>
      <w:lvlJc w:val="left"/>
      <w:pPr>
        <w:ind w:left="12240" w:hanging="1440"/>
      </w:pPr>
      <w:rPr>
        <w:rFonts w:hint="default"/>
        <w:sz w:val="24"/>
      </w:rPr>
    </w:lvl>
    <w:lvl w:ilvl="6">
      <w:start w:val="1"/>
      <w:numFmt w:val="decimal"/>
      <w:lvlText w:val="%1.%2.%3.%4.%5.%6.%7"/>
      <w:lvlJc w:val="left"/>
      <w:pPr>
        <w:ind w:left="14760" w:hanging="1800"/>
      </w:pPr>
      <w:rPr>
        <w:rFonts w:hint="default"/>
        <w:sz w:val="24"/>
      </w:rPr>
    </w:lvl>
    <w:lvl w:ilvl="7">
      <w:start w:val="1"/>
      <w:numFmt w:val="decimal"/>
      <w:lvlText w:val="%1.%2.%3.%4.%5.%6.%7.%8"/>
      <w:lvlJc w:val="left"/>
      <w:pPr>
        <w:ind w:left="16920" w:hanging="1800"/>
      </w:pPr>
      <w:rPr>
        <w:rFonts w:hint="default"/>
        <w:sz w:val="24"/>
      </w:rPr>
    </w:lvl>
    <w:lvl w:ilvl="8">
      <w:start w:val="1"/>
      <w:numFmt w:val="decimal"/>
      <w:lvlText w:val="%1.%2.%3.%4.%5.%6.%7.%8.%9"/>
      <w:lvlJc w:val="left"/>
      <w:pPr>
        <w:ind w:left="19440" w:hanging="2160"/>
      </w:pPr>
      <w:rPr>
        <w:rFonts w:hint="default"/>
        <w:sz w:val="24"/>
      </w:rPr>
    </w:lvl>
  </w:abstractNum>
  <w:abstractNum w:abstractNumId="12">
    <w:nsid w:val="37ED41A1"/>
    <w:multiLevelType w:val="hybridMultilevel"/>
    <w:tmpl w:val="092416A4"/>
    <w:lvl w:ilvl="0" w:tplc="4252935E">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3">
    <w:nsid w:val="3AE5171E"/>
    <w:multiLevelType w:val="multilevel"/>
    <w:tmpl w:val="8A3A4A00"/>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D110529"/>
    <w:multiLevelType w:val="hybridMultilevel"/>
    <w:tmpl w:val="8C645852"/>
    <w:lvl w:ilvl="0" w:tplc="6FB6F3B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nsid w:val="41441112"/>
    <w:multiLevelType w:val="hybridMultilevel"/>
    <w:tmpl w:val="01FC9618"/>
    <w:lvl w:ilvl="0" w:tplc="040B000F">
      <w:start w:val="1"/>
      <w:numFmt w:val="decimal"/>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6">
    <w:nsid w:val="43170040"/>
    <w:multiLevelType w:val="multilevel"/>
    <w:tmpl w:val="092416A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nsid w:val="4682321E"/>
    <w:multiLevelType w:val="multilevel"/>
    <w:tmpl w:val="AC002008"/>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47EB483A"/>
    <w:multiLevelType w:val="multilevel"/>
    <w:tmpl w:val="23FA7BE2"/>
    <w:lvl w:ilvl="0">
      <w:start w:val="4"/>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9">
    <w:nsid w:val="522E67D4"/>
    <w:multiLevelType w:val="multilevel"/>
    <w:tmpl w:val="092416A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0">
    <w:nsid w:val="544343C3"/>
    <w:multiLevelType w:val="multilevel"/>
    <w:tmpl w:val="C0AE8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4D83AFC"/>
    <w:multiLevelType w:val="multilevel"/>
    <w:tmpl w:val="2FBA722E"/>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C451CB4"/>
    <w:multiLevelType w:val="hybridMultilevel"/>
    <w:tmpl w:val="FA4E4FA0"/>
    <w:lvl w:ilvl="0" w:tplc="D4209184">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3">
    <w:nsid w:val="5C5B4B04"/>
    <w:multiLevelType w:val="hybridMultilevel"/>
    <w:tmpl w:val="4F92F840"/>
    <w:lvl w:ilvl="0" w:tplc="D0D0628A">
      <w:start w:val="1"/>
      <w:numFmt w:val="decimal"/>
      <w:lvlText w:val="%1)"/>
      <w:lvlJc w:val="left"/>
      <w:pPr>
        <w:ind w:left="1069"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24">
    <w:nsid w:val="5F2F4CCD"/>
    <w:multiLevelType w:val="multilevel"/>
    <w:tmpl w:val="D41CF4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4A96831"/>
    <w:multiLevelType w:val="hybridMultilevel"/>
    <w:tmpl w:val="F6222D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nsid w:val="68A70D89"/>
    <w:multiLevelType w:val="hybridMultilevel"/>
    <w:tmpl w:val="ACF4C18A"/>
    <w:lvl w:ilvl="0" w:tplc="5084616A">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nsid w:val="6BD17A27"/>
    <w:multiLevelType w:val="hybridMultilevel"/>
    <w:tmpl w:val="B07C03CA"/>
    <w:lvl w:ilvl="0" w:tplc="ED964724">
      <w:start w:val="4"/>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8">
    <w:nsid w:val="6E8000F0"/>
    <w:multiLevelType w:val="multilevel"/>
    <w:tmpl w:val="5B1253A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3F25DF2"/>
    <w:multiLevelType w:val="hybridMultilevel"/>
    <w:tmpl w:val="5F2A676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8F23655"/>
    <w:multiLevelType w:val="multilevel"/>
    <w:tmpl w:val="153278B4"/>
    <w:lvl w:ilvl="0">
      <w:start w:val="4"/>
      <w:numFmt w:val="decimal"/>
      <w:lvlText w:val="%1."/>
      <w:lvlJc w:val="left"/>
      <w:pPr>
        <w:ind w:left="390" w:hanging="39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31">
    <w:nsid w:val="79C70DC2"/>
    <w:multiLevelType w:val="multilevel"/>
    <w:tmpl w:val="0A1E9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D7A0B5F"/>
    <w:multiLevelType w:val="multilevel"/>
    <w:tmpl w:val="D95C48C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6"/>
  </w:num>
  <w:num w:numId="3">
    <w:abstractNumId w:val="29"/>
  </w:num>
  <w:num w:numId="4">
    <w:abstractNumId w:val="27"/>
  </w:num>
  <w:num w:numId="5">
    <w:abstractNumId w:val="20"/>
  </w:num>
  <w:num w:numId="6">
    <w:abstractNumId w:val="28"/>
  </w:num>
  <w:num w:numId="7">
    <w:abstractNumId w:val="17"/>
  </w:num>
  <w:num w:numId="8">
    <w:abstractNumId w:val="14"/>
  </w:num>
  <w:num w:numId="9">
    <w:abstractNumId w:val="21"/>
  </w:num>
  <w:num w:numId="10">
    <w:abstractNumId w:val="13"/>
  </w:num>
  <w:num w:numId="11">
    <w:abstractNumId w:val="32"/>
  </w:num>
  <w:num w:numId="12">
    <w:abstractNumId w:val="7"/>
  </w:num>
  <w:num w:numId="13">
    <w:abstractNumId w:val="6"/>
  </w:num>
  <w:num w:numId="14">
    <w:abstractNumId w:val="11"/>
  </w:num>
  <w:num w:numId="15">
    <w:abstractNumId w:val="18"/>
  </w:num>
  <w:num w:numId="16">
    <w:abstractNumId w:val="5"/>
  </w:num>
  <w:num w:numId="17">
    <w:abstractNumId w:val="30"/>
  </w:num>
  <w:num w:numId="18">
    <w:abstractNumId w:val="31"/>
  </w:num>
  <w:num w:numId="19">
    <w:abstractNumId w:val="9"/>
  </w:num>
  <w:num w:numId="20">
    <w:abstractNumId w:val="8"/>
  </w:num>
  <w:num w:numId="21">
    <w:abstractNumId w:val="15"/>
  </w:num>
  <w:num w:numId="22">
    <w:abstractNumId w:val="22"/>
  </w:num>
  <w:num w:numId="23">
    <w:abstractNumId w:val="25"/>
  </w:num>
  <w:num w:numId="24">
    <w:abstractNumId w:val="10"/>
  </w:num>
  <w:num w:numId="25">
    <w:abstractNumId w:val="24"/>
  </w:num>
  <w:num w:numId="26">
    <w:abstractNumId w:val="3"/>
  </w:num>
  <w:num w:numId="27">
    <w:abstractNumId w:val="12"/>
  </w:num>
  <w:num w:numId="28">
    <w:abstractNumId w:val="2"/>
  </w:num>
  <w:num w:numId="29">
    <w:abstractNumId w:val="16"/>
  </w:num>
  <w:num w:numId="30">
    <w:abstractNumId w:val="19"/>
  </w:num>
  <w:num w:numId="31">
    <w:abstractNumId w:val="1"/>
  </w:num>
  <w:num w:numId="32">
    <w:abstractNumId w:val="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autoHyphenation/>
  <w:hyphenationZone w:val="425"/>
  <w:characterSpacingControl w:val="doNotCompress"/>
  <w:savePreviewPicture/>
  <w:footnotePr>
    <w:footnote w:id="0"/>
    <w:footnote w:id="1"/>
  </w:footnotePr>
  <w:endnotePr>
    <w:endnote w:id="0"/>
    <w:endnote w:id="1"/>
  </w:endnotePr>
  <w:compat/>
  <w:rsids>
    <w:rsidRoot w:val="00023176"/>
    <w:rsid w:val="0000191C"/>
    <w:rsid w:val="00023176"/>
    <w:rsid w:val="0004758A"/>
    <w:rsid w:val="00087406"/>
    <w:rsid w:val="0009077B"/>
    <w:rsid w:val="000A043C"/>
    <w:rsid w:val="000C0B34"/>
    <w:rsid w:val="000E23A8"/>
    <w:rsid w:val="000F4BE5"/>
    <w:rsid w:val="00100157"/>
    <w:rsid w:val="00102125"/>
    <w:rsid w:val="00113B4D"/>
    <w:rsid w:val="0012521B"/>
    <w:rsid w:val="00130292"/>
    <w:rsid w:val="0013029C"/>
    <w:rsid w:val="00137643"/>
    <w:rsid w:val="00146EF9"/>
    <w:rsid w:val="00151F7E"/>
    <w:rsid w:val="0015423E"/>
    <w:rsid w:val="001559B4"/>
    <w:rsid w:val="00171288"/>
    <w:rsid w:val="0017570B"/>
    <w:rsid w:val="001C1E10"/>
    <w:rsid w:val="001D581B"/>
    <w:rsid w:val="001E5BF9"/>
    <w:rsid w:val="001F0E86"/>
    <w:rsid w:val="00225985"/>
    <w:rsid w:val="002424A3"/>
    <w:rsid w:val="0025303C"/>
    <w:rsid w:val="00265DC0"/>
    <w:rsid w:val="002B2675"/>
    <w:rsid w:val="002E38AB"/>
    <w:rsid w:val="002F200D"/>
    <w:rsid w:val="002F2363"/>
    <w:rsid w:val="00312EF4"/>
    <w:rsid w:val="003135BC"/>
    <w:rsid w:val="0031448D"/>
    <w:rsid w:val="003151D4"/>
    <w:rsid w:val="003241CC"/>
    <w:rsid w:val="00330B07"/>
    <w:rsid w:val="0036643D"/>
    <w:rsid w:val="0038195B"/>
    <w:rsid w:val="00395EEA"/>
    <w:rsid w:val="003B2934"/>
    <w:rsid w:val="003B5DA2"/>
    <w:rsid w:val="003B6600"/>
    <w:rsid w:val="003B7652"/>
    <w:rsid w:val="003C10F3"/>
    <w:rsid w:val="003F4D98"/>
    <w:rsid w:val="003F4F39"/>
    <w:rsid w:val="003F64A2"/>
    <w:rsid w:val="004017A0"/>
    <w:rsid w:val="00404087"/>
    <w:rsid w:val="0040740A"/>
    <w:rsid w:val="00420F24"/>
    <w:rsid w:val="00427AB8"/>
    <w:rsid w:val="00435147"/>
    <w:rsid w:val="00456611"/>
    <w:rsid w:val="004643E3"/>
    <w:rsid w:val="00475F3B"/>
    <w:rsid w:val="00480410"/>
    <w:rsid w:val="00481232"/>
    <w:rsid w:val="004866D5"/>
    <w:rsid w:val="004949E0"/>
    <w:rsid w:val="00495636"/>
    <w:rsid w:val="004B05C9"/>
    <w:rsid w:val="004C7EAB"/>
    <w:rsid w:val="004D0B93"/>
    <w:rsid w:val="004F2F6B"/>
    <w:rsid w:val="005275B7"/>
    <w:rsid w:val="00544870"/>
    <w:rsid w:val="00545086"/>
    <w:rsid w:val="005528FB"/>
    <w:rsid w:val="005634C1"/>
    <w:rsid w:val="00571C00"/>
    <w:rsid w:val="00572D4D"/>
    <w:rsid w:val="00581344"/>
    <w:rsid w:val="00597F2C"/>
    <w:rsid w:val="00651D78"/>
    <w:rsid w:val="00667F43"/>
    <w:rsid w:val="0068242E"/>
    <w:rsid w:val="00685B26"/>
    <w:rsid w:val="006C3566"/>
    <w:rsid w:val="006D4254"/>
    <w:rsid w:val="00704FF9"/>
    <w:rsid w:val="00725584"/>
    <w:rsid w:val="007346FF"/>
    <w:rsid w:val="007467C5"/>
    <w:rsid w:val="00766F67"/>
    <w:rsid w:val="007705B3"/>
    <w:rsid w:val="00780944"/>
    <w:rsid w:val="007A1D2B"/>
    <w:rsid w:val="007B28C3"/>
    <w:rsid w:val="007C4372"/>
    <w:rsid w:val="007D2719"/>
    <w:rsid w:val="007E5204"/>
    <w:rsid w:val="007F38F9"/>
    <w:rsid w:val="007F5D00"/>
    <w:rsid w:val="00804296"/>
    <w:rsid w:val="00834930"/>
    <w:rsid w:val="00834C49"/>
    <w:rsid w:val="00834EAA"/>
    <w:rsid w:val="008458A0"/>
    <w:rsid w:val="008542CA"/>
    <w:rsid w:val="00884F86"/>
    <w:rsid w:val="008A2C36"/>
    <w:rsid w:val="008A76CB"/>
    <w:rsid w:val="008B3B55"/>
    <w:rsid w:val="008C4BE0"/>
    <w:rsid w:val="008E716C"/>
    <w:rsid w:val="008E7E46"/>
    <w:rsid w:val="00906292"/>
    <w:rsid w:val="00914C90"/>
    <w:rsid w:val="00927747"/>
    <w:rsid w:val="009313F9"/>
    <w:rsid w:val="0093511F"/>
    <w:rsid w:val="00942571"/>
    <w:rsid w:val="009522C4"/>
    <w:rsid w:val="00955FB6"/>
    <w:rsid w:val="009A05F6"/>
    <w:rsid w:val="009A4837"/>
    <w:rsid w:val="009B0636"/>
    <w:rsid w:val="009C1D4C"/>
    <w:rsid w:val="009D6E55"/>
    <w:rsid w:val="009E4EB9"/>
    <w:rsid w:val="009F0582"/>
    <w:rsid w:val="009F3F73"/>
    <w:rsid w:val="00A2221B"/>
    <w:rsid w:val="00A259A2"/>
    <w:rsid w:val="00A4299E"/>
    <w:rsid w:val="00A577C6"/>
    <w:rsid w:val="00A72C85"/>
    <w:rsid w:val="00A8606F"/>
    <w:rsid w:val="00A867C8"/>
    <w:rsid w:val="00A94109"/>
    <w:rsid w:val="00AE2CA5"/>
    <w:rsid w:val="00AF6940"/>
    <w:rsid w:val="00B201D7"/>
    <w:rsid w:val="00B23153"/>
    <w:rsid w:val="00B25AE0"/>
    <w:rsid w:val="00B3161B"/>
    <w:rsid w:val="00B52157"/>
    <w:rsid w:val="00B849A2"/>
    <w:rsid w:val="00C033F8"/>
    <w:rsid w:val="00C05CC7"/>
    <w:rsid w:val="00C331D0"/>
    <w:rsid w:val="00C36678"/>
    <w:rsid w:val="00C56AF1"/>
    <w:rsid w:val="00C702DB"/>
    <w:rsid w:val="00C76566"/>
    <w:rsid w:val="00CC2361"/>
    <w:rsid w:val="00CD40D2"/>
    <w:rsid w:val="00CD4D32"/>
    <w:rsid w:val="00CE59D6"/>
    <w:rsid w:val="00D01E14"/>
    <w:rsid w:val="00D065CF"/>
    <w:rsid w:val="00D10F5E"/>
    <w:rsid w:val="00D1338B"/>
    <w:rsid w:val="00D17394"/>
    <w:rsid w:val="00D20C9B"/>
    <w:rsid w:val="00D36C96"/>
    <w:rsid w:val="00D40580"/>
    <w:rsid w:val="00D50A19"/>
    <w:rsid w:val="00D901A3"/>
    <w:rsid w:val="00DA22A0"/>
    <w:rsid w:val="00DA788B"/>
    <w:rsid w:val="00DB0B7F"/>
    <w:rsid w:val="00DC572D"/>
    <w:rsid w:val="00DD1488"/>
    <w:rsid w:val="00DE224F"/>
    <w:rsid w:val="00E00FE1"/>
    <w:rsid w:val="00E1008A"/>
    <w:rsid w:val="00E24F89"/>
    <w:rsid w:val="00E37363"/>
    <w:rsid w:val="00E91A2E"/>
    <w:rsid w:val="00E96A64"/>
    <w:rsid w:val="00ED026E"/>
    <w:rsid w:val="00EF4EE4"/>
    <w:rsid w:val="00F00731"/>
    <w:rsid w:val="00F11808"/>
    <w:rsid w:val="00F13633"/>
    <w:rsid w:val="00F23F40"/>
    <w:rsid w:val="00F32751"/>
    <w:rsid w:val="00F416C5"/>
    <w:rsid w:val="00F52619"/>
    <w:rsid w:val="00F67131"/>
    <w:rsid w:val="00F9111A"/>
    <w:rsid w:val="00FA7751"/>
    <w:rsid w:val="00FB364B"/>
    <w:rsid w:val="00FB3CF8"/>
    <w:rsid w:val="00FB591B"/>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81344"/>
    <w:rPr>
      <w:sz w:val="24"/>
      <w:szCs w:val="24"/>
    </w:rPr>
  </w:style>
  <w:style w:type="paragraph" w:styleId="Otsikko1">
    <w:name w:val="heading 1"/>
    <w:basedOn w:val="Normaali"/>
    <w:next w:val="Normaali"/>
    <w:link w:val="Otsikko1Char"/>
    <w:qFormat/>
    <w:rsid w:val="00581344"/>
    <w:pPr>
      <w:keepNext/>
      <w:outlineLvl w:val="0"/>
    </w:pPr>
    <w:rPr>
      <w:rFonts w:ascii="Arial" w:hAnsi="Arial"/>
      <w:b/>
      <w:bCs/>
      <w:sz w:val="22"/>
    </w:rPr>
  </w:style>
  <w:style w:type="paragraph" w:styleId="Otsikko2">
    <w:name w:val="heading 2"/>
    <w:basedOn w:val="Normaali"/>
    <w:next w:val="Normaali"/>
    <w:link w:val="Otsikko2Char"/>
    <w:qFormat/>
    <w:rsid w:val="00581344"/>
    <w:pPr>
      <w:keepNext/>
      <w:spacing w:before="240" w:after="60"/>
      <w:outlineLvl w:val="1"/>
    </w:pPr>
    <w:rPr>
      <w:rFonts w:ascii="Arial" w:hAnsi="Arial"/>
      <w:b/>
      <w:bCs/>
      <w:iCs/>
      <w:sz w:val="22"/>
      <w:szCs w:val="28"/>
    </w:rPr>
  </w:style>
  <w:style w:type="paragraph" w:styleId="Otsikko3">
    <w:name w:val="heading 3"/>
    <w:basedOn w:val="Normaali"/>
    <w:next w:val="Normaali"/>
    <w:link w:val="Otsikko3Char"/>
    <w:unhideWhenUsed/>
    <w:qFormat/>
    <w:rsid w:val="00834930"/>
    <w:pPr>
      <w:keepNext/>
      <w:spacing w:before="240" w:after="60"/>
      <w:outlineLvl w:val="2"/>
    </w:pPr>
    <w:rPr>
      <w:rFonts w:ascii="Cambria" w:hAnsi="Cambria"/>
      <w:b/>
      <w:bCs/>
      <w:sz w:val="26"/>
      <w:szCs w:val="26"/>
    </w:rPr>
  </w:style>
  <w:style w:type="paragraph" w:styleId="Otsikko5">
    <w:name w:val="heading 5"/>
    <w:basedOn w:val="Normaali"/>
    <w:next w:val="Normaali"/>
    <w:link w:val="Otsikko5Char"/>
    <w:semiHidden/>
    <w:unhideWhenUsed/>
    <w:qFormat/>
    <w:rsid w:val="003151D4"/>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581344"/>
    <w:rPr>
      <w:rFonts w:ascii="Arial" w:hAnsi="Arial" w:cs="Arial"/>
      <w:b/>
      <w:bCs/>
      <w:sz w:val="22"/>
      <w:szCs w:val="24"/>
    </w:rPr>
  </w:style>
  <w:style w:type="character" w:customStyle="1" w:styleId="Otsikko2Char">
    <w:name w:val="Otsikko 2 Char"/>
    <w:link w:val="Otsikko2"/>
    <w:rsid w:val="00581344"/>
    <w:rPr>
      <w:rFonts w:ascii="Arial" w:hAnsi="Arial" w:cs="Arial"/>
      <w:b/>
      <w:bCs/>
      <w:iCs/>
      <w:sz w:val="22"/>
      <w:szCs w:val="28"/>
    </w:rPr>
  </w:style>
  <w:style w:type="paragraph" w:styleId="Luettelokappale">
    <w:name w:val="List Paragraph"/>
    <w:basedOn w:val="Normaali"/>
    <w:uiPriority w:val="34"/>
    <w:qFormat/>
    <w:rsid w:val="00581344"/>
    <w:pPr>
      <w:ind w:left="1304"/>
    </w:pPr>
  </w:style>
  <w:style w:type="paragraph" w:styleId="Seliteteksti">
    <w:name w:val="Balloon Text"/>
    <w:basedOn w:val="Normaali"/>
    <w:link w:val="SelitetekstiChar"/>
    <w:uiPriority w:val="99"/>
    <w:semiHidden/>
    <w:unhideWhenUsed/>
    <w:rsid w:val="002424A3"/>
    <w:rPr>
      <w:rFonts w:ascii="Tahoma" w:hAnsi="Tahoma"/>
      <w:sz w:val="16"/>
      <w:szCs w:val="16"/>
    </w:rPr>
  </w:style>
  <w:style w:type="character" w:customStyle="1" w:styleId="SelitetekstiChar">
    <w:name w:val="Seliteteksti Char"/>
    <w:link w:val="Seliteteksti"/>
    <w:uiPriority w:val="99"/>
    <w:semiHidden/>
    <w:rsid w:val="002424A3"/>
    <w:rPr>
      <w:rFonts w:ascii="Tahoma" w:hAnsi="Tahoma" w:cs="Tahoma"/>
      <w:sz w:val="16"/>
      <w:szCs w:val="16"/>
    </w:rPr>
  </w:style>
  <w:style w:type="paragraph" w:styleId="Sisennettyleipteksti">
    <w:name w:val="Body Text Indent"/>
    <w:basedOn w:val="Normaali"/>
    <w:link w:val="SisennettyleiptekstiChar"/>
    <w:rsid w:val="00A867C8"/>
    <w:pPr>
      <w:ind w:left="360"/>
    </w:pPr>
    <w:rPr>
      <w:rFonts w:ascii="Arial" w:hAnsi="Arial"/>
      <w:sz w:val="22"/>
    </w:rPr>
  </w:style>
  <w:style w:type="character" w:customStyle="1" w:styleId="SisennettyleiptekstiChar">
    <w:name w:val="Sisennetty leipäteksti Char"/>
    <w:link w:val="Sisennettyleipteksti"/>
    <w:rsid w:val="00A867C8"/>
    <w:rPr>
      <w:rFonts w:ascii="Arial" w:hAnsi="Arial" w:cs="Arial"/>
      <w:sz w:val="22"/>
      <w:szCs w:val="24"/>
    </w:rPr>
  </w:style>
  <w:style w:type="paragraph" w:customStyle="1" w:styleId="py">
    <w:name w:val="py"/>
    <w:basedOn w:val="Normaali"/>
    <w:rsid w:val="003B2934"/>
    <w:pPr>
      <w:spacing w:before="100" w:beforeAutospacing="1" w:after="100" w:afterAutospacing="1"/>
    </w:pPr>
  </w:style>
  <w:style w:type="character" w:styleId="Hyperlinkki">
    <w:name w:val="Hyperlink"/>
    <w:uiPriority w:val="99"/>
    <w:unhideWhenUsed/>
    <w:rsid w:val="003B2934"/>
    <w:rPr>
      <w:color w:val="0000FF"/>
      <w:u w:val="single"/>
    </w:rPr>
  </w:style>
  <w:style w:type="character" w:customStyle="1" w:styleId="Otsikko3Char">
    <w:name w:val="Otsikko 3 Char"/>
    <w:link w:val="Otsikko3"/>
    <w:rsid w:val="00834930"/>
    <w:rPr>
      <w:rFonts w:ascii="Cambria" w:eastAsia="Times New Roman" w:hAnsi="Cambria" w:cs="Times New Roman"/>
      <w:b/>
      <w:bCs/>
      <w:sz w:val="26"/>
      <w:szCs w:val="26"/>
    </w:rPr>
  </w:style>
  <w:style w:type="paragraph" w:customStyle="1" w:styleId="Default">
    <w:name w:val="Default"/>
    <w:rsid w:val="00E37363"/>
    <w:pPr>
      <w:autoSpaceDE w:val="0"/>
      <w:autoSpaceDN w:val="0"/>
      <w:adjustRightInd w:val="0"/>
    </w:pPr>
    <w:rPr>
      <w:rFonts w:ascii="Arial" w:hAnsi="Arial" w:cs="Arial"/>
      <w:color w:val="000000"/>
      <w:sz w:val="24"/>
      <w:szCs w:val="24"/>
    </w:rPr>
  </w:style>
  <w:style w:type="paragraph" w:styleId="Eivli">
    <w:name w:val="No Spacing"/>
    <w:link w:val="EivliChar"/>
    <w:uiPriority w:val="1"/>
    <w:qFormat/>
    <w:rsid w:val="000C0B34"/>
    <w:rPr>
      <w:rFonts w:ascii="Calibri" w:hAnsi="Calibri"/>
      <w:sz w:val="22"/>
      <w:szCs w:val="22"/>
      <w:lang w:eastAsia="en-US"/>
    </w:rPr>
  </w:style>
  <w:style w:type="character" w:customStyle="1" w:styleId="EivliChar">
    <w:name w:val="Ei väliä Char"/>
    <w:link w:val="Eivli"/>
    <w:uiPriority w:val="1"/>
    <w:rsid w:val="000C0B34"/>
    <w:rPr>
      <w:rFonts w:ascii="Calibri" w:hAnsi="Calibri"/>
      <w:sz w:val="22"/>
      <w:szCs w:val="22"/>
      <w:lang w:val="fi-FI" w:eastAsia="en-US" w:bidi="ar-SA"/>
    </w:rPr>
  </w:style>
  <w:style w:type="paragraph" w:styleId="Yltunniste">
    <w:name w:val="header"/>
    <w:basedOn w:val="Normaali"/>
    <w:link w:val="YltunnisteChar"/>
    <w:uiPriority w:val="99"/>
    <w:unhideWhenUsed/>
    <w:rsid w:val="000C0B34"/>
    <w:pPr>
      <w:tabs>
        <w:tab w:val="center" w:pos="4819"/>
        <w:tab w:val="right" w:pos="9638"/>
      </w:tabs>
    </w:pPr>
  </w:style>
  <w:style w:type="character" w:customStyle="1" w:styleId="YltunnisteChar">
    <w:name w:val="Ylätunniste Char"/>
    <w:link w:val="Yltunniste"/>
    <w:uiPriority w:val="99"/>
    <w:rsid w:val="000C0B34"/>
    <w:rPr>
      <w:sz w:val="24"/>
      <w:szCs w:val="24"/>
    </w:rPr>
  </w:style>
  <w:style w:type="paragraph" w:styleId="Alatunniste">
    <w:name w:val="footer"/>
    <w:basedOn w:val="Normaali"/>
    <w:link w:val="AlatunnisteChar"/>
    <w:uiPriority w:val="99"/>
    <w:unhideWhenUsed/>
    <w:rsid w:val="000C0B34"/>
    <w:pPr>
      <w:tabs>
        <w:tab w:val="center" w:pos="4819"/>
        <w:tab w:val="right" w:pos="9638"/>
      </w:tabs>
    </w:pPr>
  </w:style>
  <w:style w:type="character" w:customStyle="1" w:styleId="AlatunnisteChar">
    <w:name w:val="Alatunniste Char"/>
    <w:link w:val="Alatunniste"/>
    <w:uiPriority w:val="99"/>
    <w:rsid w:val="000C0B34"/>
    <w:rPr>
      <w:sz w:val="24"/>
      <w:szCs w:val="24"/>
    </w:rPr>
  </w:style>
  <w:style w:type="character" w:customStyle="1" w:styleId="Otsikko5Char">
    <w:name w:val="Otsikko 5 Char"/>
    <w:link w:val="Otsikko5"/>
    <w:semiHidden/>
    <w:rsid w:val="003151D4"/>
    <w:rPr>
      <w:rFonts w:ascii="Calibri" w:eastAsia="Times New Roman" w:hAnsi="Calibri" w:cs="Times New Roman"/>
      <w:b/>
      <w:bCs/>
      <w:i/>
      <w:iCs/>
      <w:sz w:val="26"/>
      <w:szCs w:val="26"/>
    </w:rPr>
  </w:style>
  <w:style w:type="character" w:styleId="Voimakas">
    <w:name w:val="Strong"/>
    <w:uiPriority w:val="22"/>
    <w:qFormat/>
    <w:rsid w:val="003151D4"/>
    <w:rPr>
      <w:b/>
      <w:bCs/>
    </w:rPr>
  </w:style>
  <w:style w:type="paragraph" w:styleId="NormaaliWeb">
    <w:name w:val="Normal (Web)"/>
    <w:basedOn w:val="Normaali"/>
    <w:uiPriority w:val="99"/>
    <w:semiHidden/>
    <w:unhideWhenUsed/>
    <w:rsid w:val="003151D4"/>
    <w:pPr>
      <w:spacing w:before="100" w:beforeAutospacing="1" w:after="100" w:afterAutospacing="1"/>
    </w:pPr>
  </w:style>
  <w:style w:type="paragraph" w:customStyle="1" w:styleId="HKInormaali">
    <w:name w:val="HKI normaali"/>
    <w:basedOn w:val="Normaali"/>
    <w:qFormat/>
    <w:rsid w:val="001559B4"/>
    <w:rPr>
      <w:rFonts w:ascii="Arial" w:hAnsi="Arial"/>
      <w:szCs w:val="20"/>
    </w:rPr>
  </w:style>
  <w:style w:type="paragraph" w:styleId="Sisllysluettelonotsikko">
    <w:name w:val="TOC Heading"/>
    <w:basedOn w:val="Otsikko1"/>
    <w:next w:val="Normaali"/>
    <w:uiPriority w:val="39"/>
    <w:semiHidden/>
    <w:unhideWhenUsed/>
    <w:qFormat/>
    <w:rsid w:val="00544870"/>
    <w:pPr>
      <w:keepLines/>
      <w:spacing w:before="480" w:line="276" w:lineRule="auto"/>
      <w:outlineLvl w:val="9"/>
    </w:pPr>
    <w:rPr>
      <w:rFonts w:ascii="Cambria" w:hAnsi="Cambria"/>
      <w:color w:val="365F91"/>
      <w:sz w:val="28"/>
      <w:szCs w:val="28"/>
      <w:lang w:eastAsia="en-US"/>
    </w:rPr>
  </w:style>
  <w:style w:type="paragraph" w:styleId="Sisluet2">
    <w:name w:val="toc 2"/>
    <w:basedOn w:val="Normaali"/>
    <w:next w:val="Normaali"/>
    <w:autoRedefine/>
    <w:uiPriority w:val="39"/>
    <w:unhideWhenUsed/>
    <w:rsid w:val="00544870"/>
    <w:pPr>
      <w:ind w:left="240"/>
    </w:pPr>
  </w:style>
  <w:style w:type="paragraph" w:styleId="Sisluet3">
    <w:name w:val="toc 3"/>
    <w:basedOn w:val="Normaali"/>
    <w:next w:val="Normaali"/>
    <w:autoRedefine/>
    <w:uiPriority w:val="39"/>
    <w:unhideWhenUsed/>
    <w:rsid w:val="00544870"/>
    <w:pPr>
      <w:ind w:left="480"/>
    </w:pPr>
  </w:style>
  <w:style w:type="character" w:styleId="Korostus">
    <w:name w:val="Emphasis"/>
    <w:basedOn w:val="Kappaleenoletusfontti"/>
    <w:qFormat/>
    <w:rsid w:val="00D1338B"/>
    <w:rPr>
      <w:i/>
      <w:iCs/>
    </w:rPr>
  </w:style>
  <w:style w:type="paragraph" w:styleId="Sisluet1">
    <w:name w:val="toc 1"/>
    <w:basedOn w:val="Normaali"/>
    <w:next w:val="Normaali"/>
    <w:autoRedefine/>
    <w:uiPriority w:val="39"/>
    <w:unhideWhenUsed/>
    <w:rsid w:val="008C4BE0"/>
  </w:style>
</w:styles>
</file>

<file path=word/webSettings.xml><?xml version="1.0" encoding="utf-8"?>
<w:webSettings xmlns:r="http://schemas.openxmlformats.org/officeDocument/2006/relationships" xmlns:w="http://schemas.openxmlformats.org/wordprocessingml/2006/main">
  <w:divs>
    <w:div w:id="175849586">
      <w:bodyDiv w:val="1"/>
      <w:marLeft w:val="0"/>
      <w:marRight w:val="0"/>
      <w:marTop w:val="0"/>
      <w:marBottom w:val="0"/>
      <w:divBdr>
        <w:top w:val="none" w:sz="0" w:space="0" w:color="auto"/>
        <w:left w:val="none" w:sz="0" w:space="0" w:color="auto"/>
        <w:bottom w:val="none" w:sz="0" w:space="0" w:color="auto"/>
        <w:right w:val="none" w:sz="0" w:space="0" w:color="auto"/>
      </w:divBdr>
      <w:divsChild>
        <w:div w:id="79840793">
          <w:marLeft w:val="0"/>
          <w:marRight w:val="0"/>
          <w:marTop w:val="0"/>
          <w:marBottom w:val="0"/>
          <w:divBdr>
            <w:top w:val="none" w:sz="0" w:space="0" w:color="auto"/>
            <w:left w:val="none" w:sz="0" w:space="0" w:color="auto"/>
            <w:bottom w:val="none" w:sz="0" w:space="0" w:color="auto"/>
            <w:right w:val="none" w:sz="0" w:space="0" w:color="auto"/>
          </w:divBdr>
        </w:div>
        <w:div w:id="116024965">
          <w:marLeft w:val="0"/>
          <w:marRight w:val="0"/>
          <w:marTop w:val="0"/>
          <w:marBottom w:val="0"/>
          <w:divBdr>
            <w:top w:val="none" w:sz="0" w:space="0" w:color="auto"/>
            <w:left w:val="none" w:sz="0" w:space="0" w:color="auto"/>
            <w:bottom w:val="none" w:sz="0" w:space="0" w:color="auto"/>
            <w:right w:val="none" w:sz="0" w:space="0" w:color="auto"/>
          </w:divBdr>
        </w:div>
        <w:div w:id="293365567">
          <w:marLeft w:val="0"/>
          <w:marRight w:val="0"/>
          <w:marTop w:val="0"/>
          <w:marBottom w:val="0"/>
          <w:divBdr>
            <w:top w:val="none" w:sz="0" w:space="0" w:color="auto"/>
            <w:left w:val="none" w:sz="0" w:space="0" w:color="auto"/>
            <w:bottom w:val="none" w:sz="0" w:space="0" w:color="auto"/>
            <w:right w:val="none" w:sz="0" w:space="0" w:color="auto"/>
          </w:divBdr>
        </w:div>
        <w:div w:id="335421599">
          <w:marLeft w:val="0"/>
          <w:marRight w:val="0"/>
          <w:marTop w:val="0"/>
          <w:marBottom w:val="0"/>
          <w:divBdr>
            <w:top w:val="none" w:sz="0" w:space="0" w:color="auto"/>
            <w:left w:val="none" w:sz="0" w:space="0" w:color="auto"/>
            <w:bottom w:val="none" w:sz="0" w:space="0" w:color="auto"/>
            <w:right w:val="none" w:sz="0" w:space="0" w:color="auto"/>
          </w:divBdr>
        </w:div>
        <w:div w:id="336541136">
          <w:marLeft w:val="0"/>
          <w:marRight w:val="0"/>
          <w:marTop w:val="0"/>
          <w:marBottom w:val="0"/>
          <w:divBdr>
            <w:top w:val="none" w:sz="0" w:space="0" w:color="auto"/>
            <w:left w:val="none" w:sz="0" w:space="0" w:color="auto"/>
            <w:bottom w:val="none" w:sz="0" w:space="0" w:color="auto"/>
            <w:right w:val="none" w:sz="0" w:space="0" w:color="auto"/>
          </w:divBdr>
        </w:div>
        <w:div w:id="359674070">
          <w:marLeft w:val="0"/>
          <w:marRight w:val="0"/>
          <w:marTop w:val="0"/>
          <w:marBottom w:val="0"/>
          <w:divBdr>
            <w:top w:val="none" w:sz="0" w:space="0" w:color="auto"/>
            <w:left w:val="none" w:sz="0" w:space="0" w:color="auto"/>
            <w:bottom w:val="none" w:sz="0" w:space="0" w:color="auto"/>
            <w:right w:val="none" w:sz="0" w:space="0" w:color="auto"/>
          </w:divBdr>
        </w:div>
        <w:div w:id="365259979">
          <w:marLeft w:val="0"/>
          <w:marRight w:val="0"/>
          <w:marTop w:val="0"/>
          <w:marBottom w:val="0"/>
          <w:divBdr>
            <w:top w:val="none" w:sz="0" w:space="0" w:color="auto"/>
            <w:left w:val="none" w:sz="0" w:space="0" w:color="auto"/>
            <w:bottom w:val="none" w:sz="0" w:space="0" w:color="auto"/>
            <w:right w:val="none" w:sz="0" w:space="0" w:color="auto"/>
          </w:divBdr>
        </w:div>
        <w:div w:id="371661427">
          <w:marLeft w:val="0"/>
          <w:marRight w:val="0"/>
          <w:marTop w:val="0"/>
          <w:marBottom w:val="0"/>
          <w:divBdr>
            <w:top w:val="none" w:sz="0" w:space="0" w:color="auto"/>
            <w:left w:val="none" w:sz="0" w:space="0" w:color="auto"/>
            <w:bottom w:val="none" w:sz="0" w:space="0" w:color="auto"/>
            <w:right w:val="none" w:sz="0" w:space="0" w:color="auto"/>
          </w:divBdr>
        </w:div>
        <w:div w:id="508060936">
          <w:marLeft w:val="0"/>
          <w:marRight w:val="0"/>
          <w:marTop w:val="0"/>
          <w:marBottom w:val="0"/>
          <w:divBdr>
            <w:top w:val="none" w:sz="0" w:space="0" w:color="auto"/>
            <w:left w:val="none" w:sz="0" w:space="0" w:color="auto"/>
            <w:bottom w:val="none" w:sz="0" w:space="0" w:color="auto"/>
            <w:right w:val="none" w:sz="0" w:space="0" w:color="auto"/>
          </w:divBdr>
        </w:div>
        <w:div w:id="584804801">
          <w:marLeft w:val="0"/>
          <w:marRight w:val="0"/>
          <w:marTop w:val="0"/>
          <w:marBottom w:val="0"/>
          <w:divBdr>
            <w:top w:val="none" w:sz="0" w:space="0" w:color="auto"/>
            <w:left w:val="none" w:sz="0" w:space="0" w:color="auto"/>
            <w:bottom w:val="none" w:sz="0" w:space="0" w:color="auto"/>
            <w:right w:val="none" w:sz="0" w:space="0" w:color="auto"/>
          </w:divBdr>
        </w:div>
        <w:div w:id="653677455">
          <w:marLeft w:val="0"/>
          <w:marRight w:val="0"/>
          <w:marTop w:val="0"/>
          <w:marBottom w:val="0"/>
          <w:divBdr>
            <w:top w:val="none" w:sz="0" w:space="0" w:color="auto"/>
            <w:left w:val="none" w:sz="0" w:space="0" w:color="auto"/>
            <w:bottom w:val="none" w:sz="0" w:space="0" w:color="auto"/>
            <w:right w:val="none" w:sz="0" w:space="0" w:color="auto"/>
          </w:divBdr>
        </w:div>
        <w:div w:id="732578519">
          <w:marLeft w:val="0"/>
          <w:marRight w:val="0"/>
          <w:marTop w:val="0"/>
          <w:marBottom w:val="0"/>
          <w:divBdr>
            <w:top w:val="none" w:sz="0" w:space="0" w:color="auto"/>
            <w:left w:val="none" w:sz="0" w:space="0" w:color="auto"/>
            <w:bottom w:val="none" w:sz="0" w:space="0" w:color="auto"/>
            <w:right w:val="none" w:sz="0" w:space="0" w:color="auto"/>
          </w:divBdr>
        </w:div>
        <w:div w:id="956764925">
          <w:marLeft w:val="0"/>
          <w:marRight w:val="0"/>
          <w:marTop w:val="0"/>
          <w:marBottom w:val="0"/>
          <w:divBdr>
            <w:top w:val="none" w:sz="0" w:space="0" w:color="auto"/>
            <w:left w:val="none" w:sz="0" w:space="0" w:color="auto"/>
            <w:bottom w:val="none" w:sz="0" w:space="0" w:color="auto"/>
            <w:right w:val="none" w:sz="0" w:space="0" w:color="auto"/>
          </w:divBdr>
        </w:div>
        <w:div w:id="963540042">
          <w:marLeft w:val="0"/>
          <w:marRight w:val="0"/>
          <w:marTop w:val="0"/>
          <w:marBottom w:val="0"/>
          <w:divBdr>
            <w:top w:val="none" w:sz="0" w:space="0" w:color="auto"/>
            <w:left w:val="none" w:sz="0" w:space="0" w:color="auto"/>
            <w:bottom w:val="none" w:sz="0" w:space="0" w:color="auto"/>
            <w:right w:val="none" w:sz="0" w:space="0" w:color="auto"/>
          </w:divBdr>
        </w:div>
        <w:div w:id="1078330797">
          <w:marLeft w:val="0"/>
          <w:marRight w:val="0"/>
          <w:marTop w:val="0"/>
          <w:marBottom w:val="0"/>
          <w:divBdr>
            <w:top w:val="none" w:sz="0" w:space="0" w:color="auto"/>
            <w:left w:val="none" w:sz="0" w:space="0" w:color="auto"/>
            <w:bottom w:val="none" w:sz="0" w:space="0" w:color="auto"/>
            <w:right w:val="none" w:sz="0" w:space="0" w:color="auto"/>
          </w:divBdr>
        </w:div>
        <w:div w:id="1126125603">
          <w:marLeft w:val="0"/>
          <w:marRight w:val="0"/>
          <w:marTop w:val="0"/>
          <w:marBottom w:val="0"/>
          <w:divBdr>
            <w:top w:val="none" w:sz="0" w:space="0" w:color="auto"/>
            <w:left w:val="none" w:sz="0" w:space="0" w:color="auto"/>
            <w:bottom w:val="none" w:sz="0" w:space="0" w:color="auto"/>
            <w:right w:val="none" w:sz="0" w:space="0" w:color="auto"/>
          </w:divBdr>
        </w:div>
        <w:div w:id="1176575072">
          <w:marLeft w:val="0"/>
          <w:marRight w:val="0"/>
          <w:marTop w:val="0"/>
          <w:marBottom w:val="0"/>
          <w:divBdr>
            <w:top w:val="none" w:sz="0" w:space="0" w:color="auto"/>
            <w:left w:val="none" w:sz="0" w:space="0" w:color="auto"/>
            <w:bottom w:val="none" w:sz="0" w:space="0" w:color="auto"/>
            <w:right w:val="none" w:sz="0" w:space="0" w:color="auto"/>
          </w:divBdr>
        </w:div>
        <w:div w:id="1278371104">
          <w:marLeft w:val="0"/>
          <w:marRight w:val="0"/>
          <w:marTop w:val="0"/>
          <w:marBottom w:val="0"/>
          <w:divBdr>
            <w:top w:val="none" w:sz="0" w:space="0" w:color="auto"/>
            <w:left w:val="none" w:sz="0" w:space="0" w:color="auto"/>
            <w:bottom w:val="none" w:sz="0" w:space="0" w:color="auto"/>
            <w:right w:val="none" w:sz="0" w:space="0" w:color="auto"/>
          </w:divBdr>
        </w:div>
        <w:div w:id="1341276583">
          <w:marLeft w:val="0"/>
          <w:marRight w:val="0"/>
          <w:marTop w:val="0"/>
          <w:marBottom w:val="0"/>
          <w:divBdr>
            <w:top w:val="none" w:sz="0" w:space="0" w:color="auto"/>
            <w:left w:val="none" w:sz="0" w:space="0" w:color="auto"/>
            <w:bottom w:val="none" w:sz="0" w:space="0" w:color="auto"/>
            <w:right w:val="none" w:sz="0" w:space="0" w:color="auto"/>
          </w:divBdr>
        </w:div>
        <w:div w:id="1484934026">
          <w:marLeft w:val="0"/>
          <w:marRight w:val="0"/>
          <w:marTop w:val="0"/>
          <w:marBottom w:val="0"/>
          <w:divBdr>
            <w:top w:val="none" w:sz="0" w:space="0" w:color="auto"/>
            <w:left w:val="none" w:sz="0" w:space="0" w:color="auto"/>
            <w:bottom w:val="none" w:sz="0" w:space="0" w:color="auto"/>
            <w:right w:val="none" w:sz="0" w:space="0" w:color="auto"/>
          </w:divBdr>
        </w:div>
        <w:div w:id="1511136783">
          <w:marLeft w:val="0"/>
          <w:marRight w:val="0"/>
          <w:marTop w:val="0"/>
          <w:marBottom w:val="0"/>
          <w:divBdr>
            <w:top w:val="none" w:sz="0" w:space="0" w:color="auto"/>
            <w:left w:val="none" w:sz="0" w:space="0" w:color="auto"/>
            <w:bottom w:val="none" w:sz="0" w:space="0" w:color="auto"/>
            <w:right w:val="none" w:sz="0" w:space="0" w:color="auto"/>
          </w:divBdr>
        </w:div>
        <w:div w:id="1558973331">
          <w:marLeft w:val="0"/>
          <w:marRight w:val="0"/>
          <w:marTop w:val="0"/>
          <w:marBottom w:val="0"/>
          <w:divBdr>
            <w:top w:val="none" w:sz="0" w:space="0" w:color="auto"/>
            <w:left w:val="none" w:sz="0" w:space="0" w:color="auto"/>
            <w:bottom w:val="none" w:sz="0" w:space="0" w:color="auto"/>
            <w:right w:val="none" w:sz="0" w:space="0" w:color="auto"/>
          </w:divBdr>
        </w:div>
        <w:div w:id="1633055223">
          <w:marLeft w:val="0"/>
          <w:marRight w:val="0"/>
          <w:marTop w:val="0"/>
          <w:marBottom w:val="0"/>
          <w:divBdr>
            <w:top w:val="none" w:sz="0" w:space="0" w:color="auto"/>
            <w:left w:val="none" w:sz="0" w:space="0" w:color="auto"/>
            <w:bottom w:val="none" w:sz="0" w:space="0" w:color="auto"/>
            <w:right w:val="none" w:sz="0" w:space="0" w:color="auto"/>
          </w:divBdr>
        </w:div>
        <w:div w:id="1714695725">
          <w:marLeft w:val="0"/>
          <w:marRight w:val="0"/>
          <w:marTop w:val="0"/>
          <w:marBottom w:val="0"/>
          <w:divBdr>
            <w:top w:val="none" w:sz="0" w:space="0" w:color="auto"/>
            <w:left w:val="none" w:sz="0" w:space="0" w:color="auto"/>
            <w:bottom w:val="none" w:sz="0" w:space="0" w:color="auto"/>
            <w:right w:val="none" w:sz="0" w:space="0" w:color="auto"/>
          </w:divBdr>
        </w:div>
        <w:div w:id="1858536891">
          <w:marLeft w:val="0"/>
          <w:marRight w:val="0"/>
          <w:marTop w:val="0"/>
          <w:marBottom w:val="0"/>
          <w:divBdr>
            <w:top w:val="none" w:sz="0" w:space="0" w:color="auto"/>
            <w:left w:val="none" w:sz="0" w:space="0" w:color="auto"/>
            <w:bottom w:val="none" w:sz="0" w:space="0" w:color="auto"/>
            <w:right w:val="none" w:sz="0" w:space="0" w:color="auto"/>
          </w:divBdr>
        </w:div>
        <w:div w:id="1871256772">
          <w:marLeft w:val="0"/>
          <w:marRight w:val="0"/>
          <w:marTop w:val="0"/>
          <w:marBottom w:val="0"/>
          <w:divBdr>
            <w:top w:val="none" w:sz="0" w:space="0" w:color="auto"/>
            <w:left w:val="none" w:sz="0" w:space="0" w:color="auto"/>
            <w:bottom w:val="none" w:sz="0" w:space="0" w:color="auto"/>
            <w:right w:val="none" w:sz="0" w:space="0" w:color="auto"/>
          </w:divBdr>
        </w:div>
        <w:div w:id="1959991705">
          <w:marLeft w:val="0"/>
          <w:marRight w:val="0"/>
          <w:marTop w:val="0"/>
          <w:marBottom w:val="0"/>
          <w:divBdr>
            <w:top w:val="none" w:sz="0" w:space="0" w:color="auto"/>
            <w:left w:val="none" w:sz="0" w:space="0" w:color="auto"/>
            <w:bottom w:val="none" w:sz="0" w:space="0" w:color="auto"/>
            <w:right w:val="none" w:sz="0" w:space="0" w:color="auto"/>
          </w:divBdr>
        </w:div>
        <w:div w:id="1991711857">
          <w:marLeft w:val="0"/>
          <w:marRight w:val="0"/>
          <w:marTop w:val="0"/>
          <w:marBottom w:val="0"/>
          <w:divBdr>
            <w:top w:val="none" w:sz="0" w:space="0" w:color="auto"/>
            <w:left w:val="none" w:sz="0" w:space="0" w:color="auto"/>
            <w:bottom w:val="none" w:sz="0" w:space="0" w:color="auto"/>
            <w:right w:val="none" w:sz="0" w:space="0" w:color="auto"/>
          </w:divBdr>
        </w:div>
        <w:div w:id="2020038808">
          <w:marLeft w:val="0"/>
          <w:marRight w:val="0"/>
          <w:marTop w:val="0"/>
          <w:marBottom w:val="0"/>
          <w:divBdr>
            <w:top w:val="none" w:sz="0" w:space="0" w:color="auto"/>
            <w:left w:val="none" w:sz="0" w:space="0" w:color="auto"/>
            <w:bottom w:val="none" w:sz="0" w:space="0" w:color="auto"/>
            <w:right w:val="none" w:sz="0" w:space="0" w:color="auto"/>
          </w:divBdr>
        </w:div>
        <w:div w:id="2100446222">
          <w:marLeft w:val="0"/>
          <w:marRight w:val="0"/>
          <w:marTop w:val="0"/>
          <w:marBottom w:val="0"/>
          <w:divBdr>
            <w:top w:val="none" w:sz="0" w:space="0" w:color="auto"/>
            <w:left w:val="none" w:sz="0" w:space="0" w:color="auto"/>
            <w:bottom w:val="none" w:sz="0" w:space="0" w:color="auto"/>
            <w:right w:val="none" w:sz="0" w:space="0" w:color="auto"/>
          </w:divBdr>
        </w:div>
      </w:divsChild>
    </w:div>
    <w:div w:id="236091507">
      <w:bodyDiv w:val="1"/>
      <w:marLeft w:val="0"/>
      <w:marRight w:val="0"/>
      <w:marTop w:val="0"/>
      <w:marBottom w:val="0"/>
      <w:divBdr>
        <w:top w:val="none" w:sz="0" w:space="0" w:color="auto"/>
        <w:left w:val="none" w:sz="0" w:space="0" w:color="auto"/>
        <w:bottom w:val="none" w:sz="0" w:space="0" w:color="auto"/>
        <w:right w:val="none" w:sz="0" w:space="0" w:color="auto"/>
      </w:divBdr>
      <w:divsChild>
        <w:div w:id="815682981">
          <w:marLeft w:val="0"/>
          <w:marRight w:val="0"/>
          <w:marTop w:val="0"/>
          <w:marBottom w:val="0"/>
          <w:divBdr>
            <w:top w:val="none" w:sz="0" w:space="0" w:color="auto"/>
            <w:left w:val="none" w:sz="0" w:space="0" w:color="auto"/>
            <w:bottom w:val="none" w:sz="0" w:space="0" w:color="auto"/>
            <w:right w:val="none" w:sz="0" w:space="0" w:color="auto"/>
          </w:divBdr>
          <w:divsChild>
            <w:div w:id="2025741453">
              <w:marLeft w:val="0"/>
              <w:marRight w:val="0"/>
              <w:marTop w:val="0"/>
              <w:marBottom w:val="0"/>
              <w:divBdr>
                <w:top w:val="none" w:sz="0" w:space="0" w:color="auto"/>
                <w:left w:val="none" w:sz="0" w:space="0" w:color="auto"/>
                <w:bottom w:val="none" w:sz="0" w:space="0" w:color="auto"/>
                <w:right w:val="none" w:sz="0" w:space="0" w:color="auto"/>
              </w:divBdr>
              <w:divsChild>
                <w:div w:id="146014545">
                  <w:marLeft w:val="0"/>
                  <w:marRight w:val="0"/>
                  <w:marTop w:val="0"/>
                  <w:marBottom w:val="0"/>
                  <w:divBdr>
                    <w:top w:val="none" w:sz="0" w:space="0" w:color="auto"/>
                    <w:left w:val="none" w:sz="0" w:space="0" w:color="auto"/>
                    <w:bottom w:val="none" w:sz="0" w:space="0" w:color="auto"/>
                    <w:right w:val="none" w:sz="0" w:space="0" w:color="auto"/>
                  </w:divBdr>
                </w:div>
                <w:div w:id="270205852">
                  <w:marLeft w:val="0"/>
                  <w:marRight w:val="0"/>
                  <w:marTop w:val="0"/>
                  <w:marBottom w:val="0"/>
                  <w:divBdr>
                    <w:top w:val="none" w:sz="0" w:space="0" w:color="auto"/>
                    <w:left w:val="none" w:sz="0" w:space="0" w:color="auto"/>
                    <w:bottom w:val="none" w:sz="0" w:space="0" w:color="auto"/>
                    <w:right w:val="none" w:sz="0" w:space="0" w:color="auto"/>
                  </w:divBdr>
                </w:div>
                <w:div w:id="1210262277">
                  <w:marLeft w:val="0"/>
                  <w:marRight w:val="0"/>
                  <w:marTop w:val="0"/>
                  <w:marBottom w:val="0"/>
                  <w:divBdr>
                    <w:top w:val="none" w:sz="0" w:space="0" w:color="auto"/>
                    <w:left w:val="none" w:sz="0" w:space="0" w:color="auto"/>
                    <w:bottom w:val="none" w:sz="0" w:space="0" w:color="auto"/>
                    <w:right w:val="none" w:sz="0" w:space="0" w:color="auto"/>
                  </w:divBdr>
                </w:div>
                <w:div w:id="20024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8273">
          <w:marLeft w:val="0"/>
          <w:marRight w:val="0"/>
          <w:marTop w:val="0"/>
          <w:marBottom w:val="0"/>
          <w:divBdr>
            <w:top w:val="none" w:sz="0" w:space="0" w:color="auto"/>
            <w:left w:val="none" w:sz="0" w:space="0" w:color="auto"/>
            <w:bottom w:val="none" w:sz="0" w:space="0" w:color="auto"/>
            <w:right w:val="none" w:sz="0" w:space="0" w:color="auto"/>
          </w:divBdr>
          <w:divsChild>
            <w:div w:id="1615206244">
              <w:marLeft w:val="0"/>
              <w:marRight w:val="0"/>
              <w:marTop w:val="0"/>
              <w:marBottom w:val="0"/>
              <w:divBdr>
                <w:top w:val="none" w:sz="0" w:space="0" w:color="auto"/>
                <w:left w:val="none" w:sz="0" w:space="0" w:color="auto"/>
                <w:bottom w:val="none" w:sz="0" w:space="0" w:color="auto"/>
                <w:right w:val="none" w:sz="0" w:space="0" w:color="auto"/>
              </w:divBdr>
              <w:divsChild>
                <w:div w:id="121198540">
                  <w:marLeft w:val="0"/>
                  <w:marRight w:val="0"/>
                  <w:marTop w:val="0"/>
                  <w:marBottom w:val="0"/>
                  <w:divBdr>
                    <w:top w:val="none" w:sz="0" w:space="0" w:color="auto"/>
                    <w:left w:val="none" w:sz="0" w:space="0" w:color="auto"/>
                    <w:bottom w:val="none" w:sz="0" w:space="0" w:color="auto"/>
                    <w:right w:val="none" w:sz="0" w:space="0" w:color="auto"/>
                  </w:divBdr>
                </w:div>
                <w:div w:id="877931063">
                  <w:marLeft w:val="0"/>
                  <w:marRight w:val="0"/>
                  <w:marTop w:val="0"/>
                  <w:marBottom w:val="0"/>
                  <w:divBdr>
                    <w:top w:val="none" w:sz="0" w:space="0" w:color="auto"/>
                    <w:left w:val="none" w:sz="0" w:space="0" w:color="auto"/>
                    <w:bottom w:val="none" w:sz="0" w:space="0" w:color="auto"/>
                    <w:right w:val="none" w:sz="0" w:space="0" w:color="auto"/>
                  </w:divBdr>
                </w:div>
                <w:div w:id="12747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4592">
      <w:bodyDiv w:val="1"/>
      <w:marLeft w:val="0"/>
      <w:marRight w:val="0"/>
      <w:marTop w:val="0"/>
      <w:marBottom w:val="0"/>
      <w:divBdr>
        <w:top w:val="none" w:sz="0" w:space="0" w:color="auto"/>
        <w:left w:val="none" w:sz="0" w:space="0" w:color="auto"/>
        <w:bottom w:val="none" w:sz="0" w:space="0" w:color="auto"/>
        <w:right w:val="none" w:sz="0" w:space="0" w:color="auto"/>
      </w:divBdr>
    </w:div>
    <w:div w:id="681005197">
      <w:bodyDiv w:val="1"/>
      <w:marLeft w:val="0"/>
      <w:marRight w:val="0"/>
      <w:marTop w:val="0"/>
      <w:marBottom w:val="0"/>
      <w:divBdr>
        <w:top w:val="none" w:sz="0" w:space="0" w:color="auto"/>
        <w:left w:val="none" w:sz="0" w:space="0" w:color="auto"/>
        <w:bottom w:val="none" w:sz="0" w:space="0" w:color="auto"/>
        <w:right w:val="none" w:sz="0" w:space="0" w:color="auto"/>
      </w:divBdr>
    </w:div>
    <w:div w:id="721445830">
      <w:bodyDiv w:val="1"/>
      <w:marLeft w:val="0"/>
      <w:marRight w:val="0"/>
      <w:marTop w:val="0"/>
      <w:marBottom w:val="0"/>
      <w:divBdr>
        <w:top w:val="none" w:sz="0" w:space="0" w:color="auto"/>
        <w:left w:val="none" w:sz="0" w:space="0" w:color="auto"/>
        <w:bottom w:val="none" w:sz="0" w:space="0" w:color="auto"/>
        <w:right w:val="none" w:sz="0" w:space="0" w:color="auto"/>
      </w:divBdr>
    </w:div>
    <w:div w:id="738216070">
      <w:bodyDiv w:val="1"/>
      <w:marLeft w:val="0"/>
      <w:marRight w:val="0"/>
      <w:marTop w:val="0"/>
      <w:marBottom w:val="0"/>
      <w:divBdr>
        <w:top w:val="none" w:sz="0" w:space="0" w:color="auto"/>
        <w:left w:val="none" w:sz="0" w:space="0" w:color="auto"/>
        <w:bottom w:val="none" w:sz="0" w:space="0" w:color="auto"/>
        <w:right w:val="none" w:sz="0" w:space="0" w:color="auto"/>
      </w:divBdr>
      <w:divsChild>
        <w:div w:id="841897922">
          <w:marLeft w:val="0"/>
          <w:marRight w:val="0"/>
          <w:marTop w:val="0"/>
          <w:marBottom w:val="0"/>
          <w:divBdr>
            <w:top w:val="none" w:sz="0" w:space="0" w:color="auto"/>
            <w:left w:val="none" w:sz="0" w:space="0" w:color="auto"/>
            <w:bottom w:val="none" w:sz="0" w:space="0" w:color="auto"/>
            <w:right w:val="none" w:sz="0" w:space="0" w:color="auto"/>
          </w:divBdr>
        </w:div>
        <w:div w:id="1377202001">
          <w:marLeft w:val="0"/>
          <w:marRight w:val="0"/>
          <w:marTop w:val="0"/>
          <w:marBottom w:val="0"/>
          <w:divBdr>
            <w:top w:val="none" w:sz="0" w:space="0" w:color="auto"/>
            <w:left w:val="none" w:sz="0" w:space="0" w:color="auto"/>
            <w:bottom w:val="none" w:sz="0" w:space="0" w:color="auto"/>
            <w:right w:val="none" w:sz="0" w:space="0" w:color="auto"/>
          </w:divBdr>
        </w:div>
        <w:div w:id="1545562901">
          <w:marLeft w:val="0"/>
          <w:marRight w:val="0"/>
          <w:marTop w:val="0"/>
          <w:marBottom w:val="0"/>
          <w:divBdr>
            <w:top w:val="none" w:sz="0" w:space="0" w:color="auto"/>
            <w:left w:val="none" w:sz="0" w:space="0" w:color="auto"/>
            <w:bottom w:val="none" w:sz="0" w:space="0" w:color="auto"/>
            <w:right w:val="none" w:sz="0" w:space="0" w:color="auto"/>
          </w:divBdr>
        </w:div>
      </w:divsChild>
    </w:div>
    <w:div w:id="1341732621">
      <w:bodyDiv w:val="1"/>
      <w:marLeft w:val="0"/>
      <w:marRight w:val="0"/>
      <w:marTop w:val="0"/>
      <w:marBottom w:val="0"/>
      <w:divBdr>
        <w:top w:val="none" w:sz="0" w:space="0" w:color="auto"/>
        <w:left w:val="none" w:sz="0" w:space="0" w:color="auto"/>
        <w:bottom w:val="none" w:sz="0" w:space="0" w:color="auto"/>
        <w:right w:val="none" w:sz="0" w:space="0" w:color="auto"/>
      </w:divBdr>
    </w:div>
    <w:div w:id="18711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8/19980811" TargetMode="External"/><Relationship Id="rId13" Type="http://schemas.openxmlformats.org/officeDocument/2006/relationships/hyperlink" Target="http://www.finlex.fi/fi/laki/ajantasa/1998/19980811" TargetMode="External"/><Relationship Id="rId18" Type="http://schemas.openxmlformats.org/officeDocument/2006/relationships/hyperlink" Target="http://www.finlex.fi/fi/laki/ajantasa/1998/1998063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finlex.fi/fi/laki/ajantasa/1998/19980630" TargetMode="External"/><Relationship Id="rId17" Type="http://schemas.openxmlformats.org/officeDocument/2006/relationships/hyperlink" Target="http://www.finlex.fi/fi/laki/ajantasa/1998/19980630" TargetMode="External"/><Relationship Id="rId2" Type="http://schemas.openxmlformats.org/officeDocument/2006/relationships/styles" Target="styles.xml"/><Relationship Id="rId16" Type="http://schemas.openxmlformats.org/officeDocument/2006/relationships/hyperlink" Target="http://www.finlex.fi/fi/laki/ajantasa/1998/19980630" TargetMode="External"/><Relationship Id="rId20" Type="http://schemas.openxmlformats.org/officeDocument/2006/relationships/hyperlink" Target="http://www.finlex.fi/fi/laki/ajantasa/1998/199806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ex.fi/fi/laki/alkup/1998/199808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nlex.fi/fi/laki/ajantasa/1998/19980811" TargetMode="External"/><Relationship Id="rId23" Type="http://schemas.openxmlformats.org/officeDocument/2006/relationships/fontTable" Target="fontTable.xml"/><Relationship Id="rId10" Type="http://schemas.openxmlformats.org/officeDocument/2006/relationships/hyperlink" Target="http://www.finlex.fi/fi/laki/alkup/2009/20091766" TargetMode="External"/><Relationship Id="rId19" Type="http://schemas.openxmlformats.org/officeDocument/2006/relationships/hyperlink" Target="http://www.finlex.fi/fi/laki/ajantasa/1998/19980630" TargetMode="External"/><Relationship Id="rId4" Type="http://schemas.openxmlformats.org/officeDocument/2006/relationships/webSettings" Target="webSettings.xml"/><Relationship Id="rId9" Type="http://schemas.openxmlformats.org/officeDocument/2006/relationships/hyperlink" Target="http://www.oph.fi/download/143969_Nayttotutkinto-opas_2012.pdf" TargetMode="External"/><Relationship Id="rId14" Type="http://schemas.openxmlformats.org/officeDocument/2006/relationships/hyperlink" Target="http://www.finlex.fi/fi/laki/ajantasa/1998/19980811"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ULU\Lopulliset_materiaalit\Erityiopetuksen_jarjestamissuunnitelma_Keuda_06112014.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Erityiopetuksen_jarjestamissuunnitelma_Keuda_06112014</Template>
  <TotalTime>10</TotalTime>
  <Pages>16</Pages>
  <Words>3794</Words>
  <Characters>30733</Characters>
  <Application>Microsoft Office Word</Application>
  <DocSecurity>0</DocSecurity>
  <Lines>256</Lines>
  <Paragraphs>68</Paragraphs>
  <ScaleCrop>false</ScaleCrop>
  <HeadingPairs>
    <vt:vector size="2" baseType="variant">
      <vt:variant>
        <vt:lpstr>Otsikko</vt:lpstr>
      </vt:variant>
      <vt:variant>
        <vt:i4>1</vt:i4>
      </vt:variant>
    </vt:vector>
  </HeadingPairs>
  <TitlesOfParts>
    <vt:vector size="1" baseType="lpstr">
      <vt:lpstr/>
    </vt:vector>
  </TitlesOfParts>
  <Company>Keuda</Company>
  <LinksUpToDate>false</LinksUpToDate>
  <CharactersWithSpaces>34459</CharactersWithSpaces>
  <SharedDoc>false</SharedDoc>
  <HLinks>
    <vt:vector size="84" baseType="variant">
      <vt:variant>
        <vt:i4>7078007</vt:i4>
      </vt:variant>
      <vt:variant>
        <vt:i4>46</vt:i4>
      </vt:variant>
      <vt:variant>
        <vt:i4>0</vt:i4>
      </vt:variant>
      <vt:variant>
        <vt:i4>5</vt:i4>
      </vt:variant>
      <vt:variant>
        <vt:lpwstr>http://www.finlex.fi/fi/laki/ajantasa/1998/19980630</vt:lpwstr>
      </vt:variant>
      <vt:variant>
        <vt:lpwstr>a630-1998</vt:lpwstr>
      </vt:variant>
      <vt:variant>
        <vt:i4>5898305</vt:i4>
      </vt:variant>
      <vt:variant>
        <vt:i4>43</vt:i4>
      </vt:variant>
      <vt:variant>
        <vt:i4>0</vt:i4>
      </vt:variant>
      <vt:variant>
        <vt:i4>5</vt:i4>
      </vt:variant>
      <vt:variant>
        <vt:lpwstr>http://www.finlex.fi/fi/laki/ajantasa/1998/19980630</vt:lpwstr>
      </vt:variant>
      <vt:variant>
        <vt:lpwstr>a12.8.2011-951</vt:lpwstr>
      </vt:variant>
      <vt:variant>
        <vt:i4>6094925</vt:i4>
      </vt:variant>
      <vt:variant>
        <vt:i4>40</vt:i4>
      </vt:variant>
      <vt:variant>
        <vt:i4>0</vt:i4>
      </vt:variant>
      <vt:variant>
        <vt:i4>5</vt:i4>
      </vt:variant>
      <vt:variant>
        <vt:lpwstr>http://www.finlex.fi/fi/laki/ajantasa/1998/19980630</vt:lpwstr>
      </vt:variant>
      <vt:variant>
        <vt:lpwstr>a13.6.2003-479</vt:lpwstr>
      </vt:variant>
      <vt:variant>
        <vt:i4>7078007</vt:i4>
      </vt:variant>
      <vt:variant>
        <vt:i4>37</vt:i4>
      </vt:variant>
      <vt:variant>
        <vt:i4>0</vt:i4>
      </vt:variant>
      <vt:variant>
        <vt:i4>5</vt:i4>
      </vt:variant>
      <vt:variant>
        <vt:lpwstr>http://www.finlex.fi/fi/laki/ajantasa/1998/19980630</vt:lpwstr>
      </vt:variant>
      <vt:variant>
        <vt:lpwstr>a630-1998</vt:lpwstr>
      </vt:variant>
      <vt:variant>
        <vt:i4>5570633</vt:i4>
      </vt:variant>
      <vt:variant>
        <vt:i4>34</vt:i4>
      </vt:variant>
      <vt:variant>
        <vt:i4>0</vt:i4>
      </vt:variant>
      <vt:variant>
        <vt:i4>5</vt:i4>
      </vt:variant>
      <vt:variant>
        <vt:lpwstr>http://www.finlex.fi/fi/laki/ajantasa/1998/19980811</vt:lpwstr>
      </vt:variant>
      <vt:variant>
        <vt:lpwstr>a18.6.2003-562</vt:lpwstr>
      </vt:variant>
      <vt:variant>
        <vt:i4>6357115</vt:i4>
      </vt:variant>
      <vt:variant>
        <vt:i4>31</vt:i4>
      </vt:variant>
      <vt:variant>
        <vt:i4>0</vt:i4>
      </vt:variant>
      <vt:variant>
        <vt:i4>5</vt:i4>
      </vt:variant>
      <vt:variant>
        <vt:lpwstr>http://www.finlex.fi/fi/laki/ajantasa/1998/19980811</vt:lpwstr>
      </vt:variant>
      <vt:variant>
        <vt:lpwstr>a811-1998</vt:lpwstr>
      </vt:variant>
      <vt:variant>
        <vt:i4>2359419</vt:i4>
      </vt:variant>
      <vt:variant>
        <vt:i4>28</vt:i4>
      </vt:variant>
      <vt:variant>
        <vt:i4>0</vt:i4>
      </vt:variant>
      <vt:variant>
        <vt:i4>5</vt:i4>
      </vt:variant>
      <vt:variant>
        <vt:lpwstr>http://www.oph.fi/download/143969_Nayttotutkinto-opas_2012.pdf</vt:lpwstr>
      </vt:variant>
      <vt:variant>
        <vt:lpwstr/>
      </vt:variant>
      <vt:variant>
        <vt:i4>5570633</vt:i4>
      </vt:variant>
      <vt:variant>
        <vt:i4>3</vt:i4>
      </vt:variant>
      <vt:variant>
        <vt:i4>0</vt:i4>
      </vt:variant>
      <vt:variant>
        <vt:i4>5</vt:i4>
      </vt:variant>
      <vt:variant>
        <vt:lpwstr>http://www.finlex.fi/fi/laki/ajantasa/1998/19980811</vt:lpwstr>
      </vt:variant>
      <vt:variant>
        <vt:lpwstr>a18.6.2003-562</vt:lpwstr>
      </vt:variant>
      <vt:variant>
        <vt:i4>6815769</vt:i4>
      </vt:variant>
      <vt:variant>
        <vt:i4>0</vt:i4>
      </vt:variant>
      <vt:variant>
        <vt:i4>0</vt:i4>
      </vt:variant>
      <vt:variant>
        <vt:i4>5</vt:i4>
      </vt:variant>
      <vt:variant>
        <vt:lpwstr>mailto:jorma.kauhko@keuda.fi</vt:lpwstr>
      </vt:variant>
      <vt:variant>
        <vt:lpwstr/>
      </vt:variant>
      <vt:variant>
        <vt:i4>6422577</vt:i4>
      </vt:variant>
      <vt:variant>
        <vt:i4>12</vt:i4>
      </vt:variant>
      <vt:variant>
        <vt:i4>0</vt:i4>
      </vt:variant>
      <vt:variant>
        <vt:i4>5</vt:i4>
      </vt:variant>
      <vt:variant>
        <vt:lpwstr>http://www.finlex.fi/fi/laki/ajantasa/1998/19980630</vt:lpwstr>
      </vt:variant>
      <vt:variant>
        <vt:lpwstr/>
      </vt:variant>
      <vt:variant>
        <vt:i4>6291519</vt:i4>
      </vt:variant>
      <vt:variant>
        <vt:i4>9</vt:i4>
      </vt:variant>
      <vt:variant>
        <vt:i4>0</vt:i4>
      </vt:variant>
      <vt:variant>
        <vt:i4>5</vt:i4>
      </vt:variant>
      <vt:variant>
        <vt:lpwstr>http://www.finlex.fi/fi/laki/ajantasa/1998/19980811</vt:lpwstr>
      </vt:variant>
      <vt:variant>
        <vt:lpwstr/>
      </vt:variant>
      <vt:variant>
        <vt:i4>6422577</vt:i4>
      </vt:variant>
      <vt:variant>
        <vt:i4>6</vt:i4>
      </vt:variant>
      <vt:variant>
        <vt:i4>0</vt:i4>
      </vt:variant>
      <vt:variant>
        <vt:i4>5</vt:i4>
      </vt:variant>
      <vt:variant>
        <vt:lpwstr>http://www.finlex.fi/fi/laki/ajantasa/1998/19980630</vt:lpwstr>
      </vt:variant>
      <vt:variant>
        <vt:lpwstr/>
      </vt:variant>
      <vt:variant>
        <vt:i4>7995455</vt:i4>
      </vt:variant>
      <vt:variant>
        <vt:i4>3</vt:i4>
      </vt:variant>
      <vt:variant>
        <vt:i4>0</vt:i4>
      </vt:variant>
      <vt:variant>
        <vt:i4>5</vt:i4>
      </vt:variant>
      <vt:variant>
        <vt:lpwstr>http://www.finlex.fi/fi/laki/alkup/1998/19980812</vt:lpwstr>
      </vt:variant>
      <vt:variant>
        <vt:lpwstr>Pid1900793</vt:lpwstr>
      </vt:variant>
      <vt:variant>
        <vt:i4>8257591</vt:i4>
      </vt:variant>
      <vt:variant>
        <vt:i4>0</vt:i4>
      </vt:variant>
      <vt:variant>
        <vt:i4>0</vt:i4>
      </vt:variant>
      <vt:variant>
        <vt:i4>5</vt:i4>
      </vt:variant>
      <vt:variant>
        <vt:lpwstr>http://www.finlex.fi/fi/laki/alkup/2009/20091766</vt:lpwstr>
      </vt:variant>
      <vt:variant>
        <vt:lpwstr>Pid1923863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Öblom &amp; Poutiainen</dc:creator>
  <cp:lastModifiedBy>Öblom &amp; Poutiainen</cp:lastModifiedBy>
  <cp:revision>7</cp:revision>
  <cp:lastPrinted>2012-03-08T08:12:00Z</cp:lastPrinted>
  <dcterms:created xsi:type="dcterms:W3CDTF">2014-11-14T05:49:00Z</dcterms:created>
  <dcterms:modified xsi:type="dcterms:W3CDTF">2014-11-14T05:56:00Z</dcterms:modified>
</cp:coreProperties>
</file>